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C31" w:rsidRPr="00EB4C31" w:rsidRDefault="00353E40" w:rsidP="00EB4C31">
      <w:pPr>
        <w:widowControl w:val="0"/>
        <w:tabs>
          <w:tab w:val="right" w:pos="9639"/>
          <w:tab w:val="right" w:pos="13323"/>
        </w:tabs>
        <w:spacing w:after="0"/>
        <w:rPr>
          <w:rFonts w:ascii="Arial" w:hAnsi="Arial" w:cs="Arial"/>
          <w:b/>
          <w:noProof/>
          <w:sz w:val="24"/>
          <w:szCs w:val="24"/>
          <w:lang w:val="en-US" w:eastAsia="ja-JP"/>
        </w:rPr>
      </w:pPr>
      <w:r w:rsidRPr="006122AA">
        <w:rPr>
          <w:rFonts w:ascii="Arial" w:eastAsia="SimSun" w:hAnsi="Arial"/>
          <w:b/>
          <w:sz w:val="24"/>
          <w:szCs w:val="24"/>
          <w:lang w:val="en-US" w:eastAsia="zh-CN"/>
        </w:rPr>
        <w:t xml:space="preserve">3GPP </w:t>
      </w:r>
      <w:r w:rsidR="006122AA" w:rsidRPr="006122AA">
        <w:rPr>
          <w:rFonts w:ascii="Arial" w:eastAsia="SimSun" w:hAnsi="Arial"/>
          <w:b/>
          <w:sz w:val="24"/>
          <w:szCs w:val="24"/>
          <w:lang w:val="en-US" w:eastAsia="zh-CN"/>
        </w:rPr>
        <w:t xml:space="preserve">TSG-RAN WG4 Meeting </w:t>
      </w:r>
      <w:r w:rsidR="003A55D6">
        <w:rPr>
          <w:rFonts w:ascii="Arial" w:eastAsia="SimSun" w:hAnsi="Arial"/>
          <w:b/>
          <w:sz w:val="24"/>
          <w:szCs w:val="24"/>
          <w:lang w:val="en-US" w:eastAsia="zh-CN"/>
        </w:rPr>
        <w:t>#85</w:t>
      </w:r>
      <w:r w:rsidR="00F7299B">
        <w:rPr>
          <w:rFonts w:ascii="Arial" w:hAnsi="Arial" w:cs="Arial"/>
          <w:b/>
          <w:noProof/>
          <w:sz w:val="24"/>
          <w:szCs w:val="24"/>
          <w:lang w:val="en-US"/>
        </w:rPr>
        <w:tab/>
      </w:r>
      <w:r w:rsidR="008931D2">
        <w:rPr>
          <w:rFonts w:ascii="Arial" w:hAnsi="Arial" w:cs="Arial"/>
          <w:b/>
          <w:noProof/>
          <w:sz w:val="24"/>
          <w:szCs w:val="24"/>
          <w:lang w:val="en-US"/>
        </w:rPr>
        <w:t xml:space="preserve">    </w:t>
      </w:r>
      <w:r w:rsidR="005C15B6">
        <w:rPr>
          <w:rFonts w:ascii="Arial" w:hAnsi="Arial" w:cs="Arial"/>
          <w:b/>
          <w:noProof/>
          <w:sz w:val="24"/>
          <w:szCs w:val="24"/>
          <w:lang w:val="en-US"/>
        </w:rPr>
        <w:t xml:space="preserve">  </w:t>
      </w:r>
      <w:r w:rsidR="00A82CCD">
        <w:rPr>
          <w:rFonts w:ascii="Arial" w:hAnsi="Arial" w:cs="Arial"/>
          <w:b/>
          <w:noProof/>
          <w:sz w:val="24"/>
          <w:szCs w:val="24"/>
          <w:lang w:val="en-US"/>
        </w:rPr>
        <w:t xml:space="preserve">     </w:t>
      </w:r>
      <w:r w:rsidR="00F54EF8">
        <w:rPr>
          <w:rFonts w:ascii="Arial" w:hAnsi="Arial" w:cs="Arial"/>
          <w:b/>
          <w:noProof/>
          <w:sz w:val="24"/>
          <w:szCs w:val="24"/>
          <w:lang w:val="en-US"/>
        </w:rPr>
        <w:t xml:space="preserve"> </w:t>
      </w:r>
      <w:r w:rsidR="00681657" w:rsidRPr="00681657">
        <w:rPr>
          <w:rFonts w:ascii="Arial" w:hAnsi="Arial" w:cs="Arial"/>
          <w:b/>
          <w:noProof/>
          <w:sz w:val="24"/>
          <w:szCs w:val="24"/>
          <w:lang w:val="en-US"/>
        </w:rPr>
        <w:t>R4-</w:t>
      </w:r>
      <w:r w:rsidR="003A55D6">
        <w:rPr>
          <w:rFonts w:ascii="Arial" w:hAnsi="Arial" w:cs="Arial"/>
          <w:b/>
          <w:noProof/>
          <w:sz w:val="24"/>
          <w:szCs w:val="24"/>
          <w:lang w:val="en-US"/>
        </w:rPr>
        <w:t>1712330</w:t>
      </w:r>
    </w:p>
    <w:p w:rsidR="003A55D6" w:rsidRDefault="003A55D6" w:rsidP="003A55D6">
      <w:pPr>
        <w:pStyle w:val="Footer"/>
        <w:jc w:val="both"/>
        <w:rPr>
          <w:rFonts w:eastAsia="SimSun"/>
          <w:i w:val="0"/>
          <w:noProof w:val="0"/>
          <w:sz w:val="24"/>
          <w:szCs w:val="24"/>
          <w:lang w:eastAsia="zh-CN"/>
        </w:rPr>
      </w:pPr>
      <w:r>
        <w:rPr>
          <w:rFonts w:eastAsia="SimSun"/>
          <w:i w:val="0"/>
          <w:noProof w:val="0"/>
          <w:sz w:val="24"/>
          <w:szCs w:val="24"/>
          <w:lang w:eastAsia="zh-CN"/>
        </w:rPr>
        <w:t>Reno, USA</w:t>
      </w:r>
      <w:r w:rsidRPr="006012A0">
        <w:rPr>
          <w:rFonts w:eastAsia="SimSun"/>
          <w:i w:val="0"/>
          <w:noProof w:val="0"/>
          <w:sz w:val="24"/>
          <w:szCs w:val="24"/>
          <w:lang w:eastAsia="zh-CN"/>
        </w:rPr>
        <w:t xml:space="preserve">, </w:t>
      </w:r>
      <w:r>
        <w:rPr>
          <w:rFonts w:eastAsia="SimSun"/>
          <w:i w:val="0"/>
          <w:noProof w:val="0"/>
          <w:sz w:val="24"/>
          <w:szCs w:val="24"/>
          <w:lang w:eastAsia="zh-CN"/>
        </w:rPr>
        <w:t xml:space="preserve">27 November </w:t>
      </w:r>
      <w:r w:rsidRPr="006012A0">
        <w:rPr>
          <w:rFonts w:eastAsia="SimSun"/>
          <w:i w:val="0"/>
          <w:noProof w:val="0"/>
          <w:sz w:val="24"/>
          <w:szCs w:val="24"/>
          <w:lang w:eastAsia="zh-CN"/>
        </w:rPr>
        <w:t>-</w:t>
      </w:r>
      <w:r>
        <w:rPr>
          <w:rFonts w:eastAsia="SimSun"/>
          <w:i w:val="0"/>
          <w:noProof w:val="0"/>
          <w:sz w:val="24"/>
          <w:szCs w:val="24"/>
          <w:lang w:eastAsia="zh-CN"/>
        </w:rPr>
        <w:t xml:space="preserve"> 1</w:t>
      </w:r>
      <w:r w:rsidRPr="006012A0">
        <w:rPr>
          <w:rFonts w:eastAsia="SimSun"/>
          <w:i w:val="0"/>
          <w:noProof w:val="0"/>
          <w:sz w:val="24"/>
          <w:szCs w:val="24"/>
          <w:lang w:eastAsia="zh-CN"/>
        </w:rPr>
        <w:t xml:space="preserve"> </w:t>
      </w:r>
      <w:r>
        <w:rPr>
          <w:rFonts w:eastAsia="SimSun"/>
          <w:i w:val="0"/>
          <w:noProof w:val="0"/>
          <w:sz w:val="24"/>
          <w:szCs w:val="24"/>
          <w:lang w:eastAsia="zh-CN"/>
        </w:rPr>
        <w:t>December</w:t>
      </w:r>
      <w:r w:rsidRPr="006012A0">
        <w:rPr>
          <w:rFonts w:eastAsia="SimSun"/>
          <w:i w:val="0"/>
          <w:noProof w:val="0"/>
          <w:sz w:val="24"/>
          <w:szCs w:val="24"/>
          <w:lang w:eastAsia="zh-CN"/>
        </w:rPr>
        <w:t xml:space="preserve"> 2017</w:t>
      </w:r>
    </w:p>
    <w:p w:rsidR="00B73408" w:rsidRDefault="00B73408" w:rsidP="00BE4217">
      <w:pPr>
        <w:pStyle w:val="Footer"/>
        <w:jc w:val="both"/>
        <w:rPr>
          <w:i w:val="0"/>
          <w:noProof w:val="0"/>
          <w:sz w:val="24"/>
          <w:szCs w:val="24"/>
          <w:lang w:val="en-GB" w:eastAsia="ja-JP"/>
        </w:rPr>
      </w:pPr>
    </w:p>
    <w:p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9309E2">
        <w:rPr>
          <w:rFonts w:ascii="Arial" w:hAnsi="Arial"/>
          <w:sz w:val="24"/>
          <w:lang w:val="en-US"/>
        </w:rPr>
        <w:t>9.4.3.3</w:t>
      </w:r>
      <w:r w:rsidR="00256E20">
        <w:rPr>
          <w:rFonts w:ascii="Arial" w:hAnsi="Arial"/>
          <w:sz w:val="24"/>
          <w:lang w:val="en-US"/>
        </w:rPr>
        <w:t>.2</w:t>
      </w:r>
    </w:p>
    <w:p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A55D6">
        <w:rPr>
          <w:rFonts w:ascii="Arial" w:hAnsi="Arial"/>
          <w:sz w:val="24"/>
          <w:lang w:val="en-US"/>
        </w:rPr>
        <w:t>MPR simulation results for FR2</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9309E2">
        <w:rPr>
          <w:rFonts w:ascii="Arial" w:hAnsi="Arial"/>
          <w:sz w:val="24"/>
          <w:lang w:val="en-US"/>
        </w:rPr>
        <w:t>Discussion</w:t>
      </w:r>
    </w:p>
    <w:p w:rsidR="000E0602" w:rsidRDefault="000E0602" w:rsidP="000E0602">
      <w:pPr>
        <w:pStyle w:val="Heading1"/>
        <w:tabs>
          <w:tab w:val="clear" w:pos="432"/>
          <w:tab w:val="num" w:pos="522"/>
        </w:tabs>
        <w:ind w:left="522" w:hanging="522"/>
        <w:rPr>
          <w:lang w:val="en-US" w:eastAsia="ja-JP"/>
        </w:rPr>
      </w:pPr>
      <w:r>
        <w:rPr>
          <w:lang w:val="en-US"/>
        </w:rPr>
        <w:t>Introduction</w:t>
      </w:r>
    </w:p>
    <w:p w:rsidR="000C7068" w:rsidRPr="00A97FB5" w:rsidRDefault="009309E2" w:rsidP="006038D6">
      <w:pPr>
        <w:jc w:val="both"/>
        <w:rPr>
          <w:rFonts w:ascii="Arial" w:hAnsi="Arial" w:cs="Arial"/>
          <w:lang w:val="en-US"/>
        </w:rPr>
      </w:pPr>
      <w:r>
        <w:rPr>
          <w:rFonts w:ascii="Arial" w:hAnsi="Arial" w:cs="Arial"/>
          <w:lang w:val="en-US"/>
        </w:rPr>
        <w:t>In RAN4 #84</w:t>
      </w:r>
      <w:r w:rsidR="005C1469">
        <w:rPr>
          <w:rFonts w:ascii="Arial" w:hAnsi="Arial" w:cs="Arial"/>
          <w:lang w:val="en-US"/>
        </w:rPr>
        <w:t xml:space="preserve"> meeting, </w:t>
      </w:r>
      <w:r>
        <w:rPr>
          <w:rFonts w:ascii="Arial" w:hAnsi="Arial" w:cs="Arial"/>
          <w:lang w:val="en-US"/>
        </w:rPr>
        <w:t xml:space="preserve">we provided our MPR </w:t>
      </w:r>
      <w:r w:rsidR="00515955">
        <w:rPr>
          <w:rFonts w:ascii="Arial" w:hAnsi="Arial" w:cs="Arial"/>
          <w:lang w:val="en-US"/>
        </w:rPr>
        <w:t>simulations [</w:t>
      </w:r>
      <w:r w:rsidR="00256E20">
        <w:rPr>
          <w:rFonts w:ascii="Arial" w:hAnsi="Arial" w:cs="Arial"/>
          <w:lang w:val="en-US"/>
        </w:rPr>
        <w:t xml:space="preserve">1] for </w:t>
      </w:r>
      <w:proofErr w:type="spellStart"/>
      <w:r w:rsidR="00256E20">
        <w:rPr>
          <w:rFonts w:ascii="Arial" w:hAnsi="Arial" w:cs="Arial"/>
          <w:lang w:val="en-US"/>
        </w:rPr>
        <w:t>mmWave</w:t>
      </w:r>
      <w:proofErr w:type="spellEnd"/>
      <w:r>
        <w:rPr>
          <w:rFonts w:ascii="Arial" w:hAnsi="Arial" w:cs="Arial"/>
          <w:lang w:val="en-US"/>
        </w:rPr>
        <w:t xml:space="preserve"> ba</w:t>
      </w:r>
      <w:r w:rsidR="00455D0D">
        <w:rPr>
          <w:rFonts w:ascii="Arial" w:hAnsi="Arial" w:cs="Arial"/>
          <w:lang w:val="en-US"/>
        </w:rPr>
        <w:t>sed on agreed WF</w:t>
      </w:r>
      <w:r w:rsidR="00684B6A">
        <w:rPr>
          <w:rFonts w:ascii="Arial" w:hAnsi="Arial" w:cs="Arial"/>
          <w:lang w:val="en-US"/>
        </w:rPr>
        <w:t xml:space="preserve"> </w:t>
      </w:r>
      <w:r w:rsidR="00455D0D">
        <w:rPr>
          <w:rFonts w:ascii="Arial" w:hAnsi="Arial" w:cs="Arial"/>
          <w:lang w:val="en-US"/>
        </w:rPr>
        <w:t>[2]</w:t>
      </w:r>
      <w:r w:rsidR="00711CF7">
        <w:rPr>
          <w:rFonts w:ascii="Arial" w:hAnsi="Arial" w:cs="Arial"/>
          <w:lang w:val="en-US"/>
        </w:rPr>
        <w:t xml:space="preserve"> for a few predefined waveforms</w:t>
      </w:r>
      <w:r w:rsidR="001935E0">
        <w:rPr>
          <w:rFonts w:ascii="Arial" w:hAnsi="Arial" w:cs="Arial"/>
          <w:lang w:val="en-US"/>
        </w:rPr>
        <w:t>.</w:t>
      </w:r>
      <w:r w:rsidR="00455D0D">
        <w:rPr>
          <w:rFonts w:ascii="Arial" w:hAnsi="Arial" w:cs="Arial"/>
          <w:lang w:val="en-US"/>
        </w:rPr>
        <w:t xml:space="preserve"> </w:t>
      </w:r>
      <w:r w:rsidR="006B12EF">
        <w:rPr>
          <w:rFonts w:ascii="Arial" w:hAnsi="Arial" w:cs="Arial"/>
          <w:lang w:val="en-US"/>
        </w:rPr>
        <w:t>I</w:t>
      </w:r>
      <w:r w:rsidR="00A01488">
        <w:rPr>
          <w:rFonts w:ascii="Arial" w:hAnsi="Arial" w:cs="Arial"/>
          <w:lang w:val="en-US"/>
        </w:rPr>
        <w:t xml:space="preserve">n this contribution, our FR2 MPR </w:t>
      </w:r>
      <w:r w:rsidR="00DC79EB">
        <w:rPr>
          <w:rFonts w:ascii="Arial" w:hAnsi="Arial" w:cs="Arial"/>
          <w:lang w:val="en-US"/>
        </w:rPr>
        <w:t>evaluation results are presented</w:t>
      </w:r>
      <w:r w:rsidR="00AD2589">
        <w:rPr>
          <w:rFonts w:ascii="Arial" w:hAnsi="Arial" w:cs="Arial"/>
          <w:lang w:val="en-US"/>
        </w:rPr>
        <w:t xml:space="preserve"> with </w:t>
      </w:r>
      <w:r w:rsidR="007E5EB2">
        <w:rPr>
          <w:rFonts w:ascii="Arial" w:hAnsi="Arial" w:cs="Arial"/>
          <w:lang w:val="en-US"/>
        </w:rPr>
        <w:t>a complete coverage</w:t>
      </w:r>
      <w:r w:rsidR="00AD2589">
        <w:rPr>
          <w:rFonts w:ascii="Arial" w:hAnsi="Arial" w:cs="Arial"/>
          <w:lang w:val="en-US"/>
        </w:rPr>
        <w:t xml:space="preserve"> of different waveforms.</w:t>
      </w:r>
    </w:p>
    <w:p w:rsidR="0084423C" w:rsidRDefault="000E0602" w:rsidP="001935E0">
      <w:pPr>
        <w:pStyle w:val="Heading1"/>
        <w:tabs>
          <w:tab w:val="clear" w:pos="432"/>
          <w:tab w:val="num" w:pos="522"/>
        </w:tabs>
        <w:ind w:left="522" w:hanging="522"/>
        <w:jc w:val="both"/>
        <w:rPr>
          <w:lang w:val="en-US"/>
        </w:rPr>
      </w:pPr>
      <w:r>
        <w:rPr>
          <w:lang w:val="en-US"/>
        </w:rPr>
        <w:t>Discussion</w:t>
      </w:r>
    </w:p>
    <w:p w:rsidR="004A1D8D" w:rsidRPr="004A1D8D" w:rsidRDefault="004A1D8D" w:rsidP="004A1D8D">
      <w:pPr>
        <w:pStyle w:val="Heading2"/>
        <w:rPr>
          <w:lang w:val="en-US"/>
        </w:rPr>
      </w:pPr>
      <w:r>
        <w:rPr>
          <w:lang w:val="en-US"/>
        </w:rPr>
        <w:t>Simulation assumptions</w:t>
      </w:r>
    </w:p>
    <w:p w:rsidR="006B12EF" w:rsidRDefault="00DC79EB" w:rsidP="006B12EF">
      <w:pPr>
        <w:rPr>
          <w:rFonts w:ascii="Arial" w:hAnsi="Arial" w:cs="Arial"/>
          <w:lang w:val="en-US"/>
        </w:rPr>
      </w:pPr>
      <w:r w:rsidRPr="00DC79EB">
        <w:rPr>
          <w:rFonts w:ascii="Arial" w:hAnsi="Arial" w:cs="Arial"/>
          <w:lang w:val="en-US"/>
        </w:rPr>
        <w:t xml:space="preserve">Based on </w:t>
      </w:r>
      <w:r>
        <w:rPr>
          <w:rFonts w:ascii="Arial" w:hAnsi="Arial" w:cs="Arial"/>
          <w:lang w:val="en-US"/>
        </w:rPr>
        <w:t xml:space="preserve">our </w:t>
      </w:r>
      <w:proofErr w:type="spellStart"/>
      <w:r>
        <w:rPr>
          <w:rFonts w:ascii="Arial" w:hAnsi="Arial" w:cs="Arial"/>
          <w:lang w:val="en-US"/>
        </w:rPr>
        <w:t>mmWave</w:t>
      </w:r>
      <w:proofErr w:type="spellEnd"/>
      <w:r>
        <w:rPr>
          <w:rFonts w:ascii="Arial" w:hAnsi="Arial" w:cs="Arial"/>
          <w:lang w:val="en-US"/>
        </w:rPr>
        <w:t xml:space="preserve"> PA mode</w:t>
      </w:r>
      <w:r w:rsidR="00AD2589">
        <w:rPr>
          <w:rFonts w:ascii="Arial" w:hAnsi="Arial" w:cs="Arial"/>
          <w:lang w:val="en-US"/>
        </w:rPr>
        <w:t xml:space="preserve">l, the MPR evaluation was performed by using </w:t>
      </w:r>
      <w:r>
        <w:rPr>
          <w:rFonts w:ascii="Arial" w:hAnsi="Arial" w:cs="Arial"/>
          <w:lang w:val="en-US"/>
        </w:rPr>
        <w:t>8 PA</w:t>
      </w:r>
      <w:r w:rsidR="00AD2589">
        <w:rPr>
          <w:rFonts w:ascii="Arial" w:hAnsi="Arial" w:cs="Arial"/>
          <w:lang w:val="en-US"/>
        </w:rPr>
        <w:t>s</w:t>
      </w:r>
      <w:r w:rsidR="00515955">
        <w:rPr>
          <w:rFonts w:ascii="Arial" w:hAnsi="Arial" w:cs="Arial"/>
          <w:lang w:val="en-US"/>
        </w:rPr>
        <w:t>,</w:t>
      </w:r>
      <w:r>
        <w:rPr>
          <w:rFonts w:ascii="Arial" w:hAnsi="Arial" w:cs="Arial"/>
          <w:lang w:val="en-US"/>
        </w:rPr>
        <w:t xml:space="preserve"> 4 for each polarizations</w:t>
      </w:r>
      <w:r w:rsidR="004B09BD">
        <w:rPr>
          <w:rFonts w:ascii="Arial" w:hAnsi="Arial" w:cs="Arial"/>
          <w:lang w:val="en-US"/>
        </w:rPr>
        <w:t xml:space="preserve"> within an antenna </w:t>
      </w:r>
      <w:r w:rsidR="00D26463">
        <w:rPr>
          <w:rFonts w:ascii="Arial" w:hAnsi="Arial" w:cs="Arial"/>
          <w:lang w:val="en-US"/>
        </w:rPr>
        <w:t xml:space="preserve">array </w:t>
      </w:r>
      <w:r w:rsidR="004B09BD">
        <w:rPr>
          <w:rFonts w:ascii="Arial" w:hAnsi="Arial" w:cs="Arial"/>
          <w:lang w:val="en-US"/>
        </w:rPr>
        <w:t>panel.</w:t>
      </w:r>
    </w:p>
    <w:p w:rsidR="00DC79EB" w:rsidRDefault="00DC79EB" w:rsidP="006B12EF">
      <w:pPr>
        <w:rPr>
          <w:rFonts w:ascii="Arial" w:hAnsi="Arial" w:cs="Arial"/>
          <w:lang w:val="en-US"/>
        </w:rPr>
      </w:pPr>
      <w:r>
        <w:rPr>
          <w:rFonts w:ascii="Arial" w:hAnsi="Arial" w:cs="Arial"/>
          <w:lang w:val="en-US"/>
        </w:rPr>
        <w:t>Our simulation assumptions are captured below</w:t>
      </w:r>
      <w:r w:rsidR="00AD2589">
        <w:rPr>
          <w:rFonts w:ascii="Arial" w:hAnsi="Arial" w:cs="Arial"/>
          <w:lang w:val="en-US"/>
        </w:rPr>
        <w:t>:</w:t>
      </w:r>
    </w:p>
    <w:p w:rsidR="00490516" w:rsidRDefault="00490516" w:rsidP="00490516">
      <w:pPr>
        <w:numPr>
          <w:ilvl w:val="0"/>
          <w:numId w:val="49"/>
        </w:numPr>
        <w:rPr>
          <w:rFonts w:ascii="Arial" w:hAnsi="Arial" w:cs="Arial"/>
          <w:lang w:val="en-US"/>
        </w:rPr>
      </w:pPr>
      <w:r>
        <w:rPr>
          <w:rFonts w:ascii="Arial" w:hAnsi="Arial" w:cs="Arial"/>
          <w:lang w:val="en-US"/>
        </w:rPr>
        <w:t xml:space="preserve">EVM </w:t>
      </w:r>
      <w:r w:rsidR="00D26463">
        <w:rPr>
          <w:rFonts w:ascii="Arial" w:hAnsi="Arial" w:cs="Arial"/>
          <w:lang w:val="en-US"/>
        </w:rPr>
        <w:t xml:space="preserve">requirement </w:t>
      </w:r>
      <w:r w:rsidR="004B09BD">
        <w:rPr>
          <w:rFonts w:ascii="Arial" w:hAnsi="Arial" w:cs="Arial"/>
          <w:lang w:val="en-US"/>
        </w:rPr>
        <w:t>option 1</w:t>
      </w:r>
      <w:r w:rsidR="00D26463">
        <w:rPr>
          <w:rFonts w:ascii="Arial" w:hAnsi="Arial" w:cs="Arial"/>
          <w:lang w:val="en-US"/>
        </w:rPr>
        <w:t xml:space="preserve"> in [3]</w:t>
      </w:r>
      <w:r w:rsidR="004B09BD">
        <w:rPr>
          <w:rFonts w:ascii="Arial" w:hAnsi="Arial" w:cs="Arial"/>
          <w:lang w:val="en-US"/>
        </w:rPr>
        <w:t xml:space="preserve"> was used</w:t>
      </w:r>
      <w:r w:rsidR="00515955">
        <w:rPr>
          <w:rFonts w:ascii="Arial" w:hAnsi="Arial" w:cs="Arial"/>
          <w:lang w:val="en-US"/>
        </w:rPr>
        <w:t xml:space="preserve">, we only simulated modulation </w:t>
      </w:r>
      <w:r w:rsidR="00A8177F">
        <w:rPr>
          <w:rFonts w:ascii="Arial" w:hAnsi="Arial" w:cs="Arial"/>
          <w:lang w:val="en-US"/>
        </w:rPr>
        <w:t xml:space="preserve">from Pi/2 BPSK </w:t>
      </w:r>
      <w:r w:rsidR="00515955">
        <w:rPr>
          <w:rFonts w:ascii="Arial" w:hAnsi="Arial" w:cs="Arial"/>
          <w:lang w:val="en-US"/>
        </w:rPr>
        <w:t>up to 64QAM</w:t>
      </w:r>
      <w:r w:rsidR="00A8177F">
        <w:rPr>
          <w:rFonts w:ascii="Arial" w:hAnsi="Arial" w:cs="Arial"/>
          <w:lang w:val="en-US"/>
        </w:rPr>
        <w:t xml:space="preserve">, </w:t>
      </w:r>
      <w:r w:rsidR="009634F5">
        <w:rPr>
          <w:rFonts w:ascii="Arial" w:hAnsi="Arial" w:cs="Arial"/>
          <w:lang w:val="en-US"/>
        </w:rPr>
        <w:t>Pulse shaped Pi/2 BPSK was not included</w:t>
      </w:r>
      <w:r w:rsidR="00515955">
        <w:rPr>
          <w:rFonts w:ascii="Arial" w:hAnsi="Arial" w:cs="Arial"/>
          <w:lang w:val="en-US"/>
        </w:rPr>
        <w:t>.</w:t>
      </w:r>
    </w:p>
    <w:tbl>
      <w:tblPr>
        <w:tblW w:w="2699" w:type="dxa"/>
        <w:jc w:val="center"/>
        <w:tblCellMar>
          <w:left w:w="0" w:type="dxa"/>
          <w:right w:w="0" w:type="dxa"/>
        </w:tblCellMar>
        <w:tblLook w:val="0600" w:firstRow="0" w:lastRow="0" w:firstColumn="0" w:lastColumn="0" w:noHBand="1" w:noVBand="1"/>
      </w:tblPr>
      <w:tblGrid>
        <w:gridCol w:w="1675"/>
        <w:gridCol w:w="1024"/>
      </w:tblGrid>
      <w:tr w:rsidR="004B09BD" w:rsidRPr="004B09BD" w:rsidTr="00515955">
        <w:trPr>
          <w:trHeight w:val="36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9BD" w:rsidRPr="004B09BD" w:rsidRDefault="004B09BD" w:rsidP="004B09BD">
            <w:pPr>
              <w:rPr>
                <w:rFonts w:ascii="Arial" w:hAnsi="Arial" w:cs="Arial"/>
                <w:lang w:val="en-US"/>
              </w:rPr>
            </w:pPr>
            <w:r w:rsidRPr="004B09BD">
              <w:rPr>
                <w:rFonts w:ascii="Arial" w:hAnsi="Arial" w:cs="Arial"/>
                <w:b/>
                <w:bCs/>
                <w:lang w:val="en-US"/>
              </w:rPr>
              <w:t>Modulation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9BD" w:rsidRPr="004B09BD" w:rsidRDefault="004B09BD" w:rsidP="004B09BD">
            <w:pPr>
              <w:rPr>
                <w:rFonts w:ascii="Arial" w:hAnsi="Arial" w:cs="Arial"/>
                <w:lang w:val="en-US"/>
              </w:rPr>
            </w:pPr>
            <w:r w:rsidRPr="004B09BD">
              <w:rPr>
                <w:rFonts w:ascii="Arial" w:hAnsi="Arial" w:cs="Arial"/>
                <w:b/>
                <w:bCs/>
                <w:lang w:val="en-US"/>
              </w:rPr>
              <w:t>EVM</w:t>
            </w:r>
          </w:p>
        </w:tc>
      </w:tr>
      <w:tr w:rsidR="004B09BD" w:rsidRPr="004B09BD" w:rsidTr="00515955">
        <w:trPr>
          <w:trHeight w:val="30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9BD" w:rsidRPr="004B09BD" w:rsidRDefault="004B09BD" w:rsidP="004B09BD">
            <w:pPr>
              <w:rPr>
                <w:rFonts w:ascii="Arial" w:hAnsi="Arial" w:cs="Arial"/>
                <w:lang w:val="en-US"/>
              </w:rPr>
            </w:pPr>
            <w:r w:rsidRPr="004B09BD">
              <w:rPr>
                <w:rFonts w:ascii="Arial" w:hAnsi="Arial" w:cs="Arial"/>
                <w:lang w:val="en-US"/>
              </w:rPr>
              <w:t>Pi/2 BPSK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9BD" w:rsidRPr="004B09BD" w:rsidRDefault="004B09BD" w:rsidP="004B09BD">
            <w:pPr>
              <w:rPr>
                <w:rFonts w:ascii="Arial" w:hAnsi="Arial" w:cs="Arial"/>
                <w:lang w:val="en-US"/>
              </w:rPr>
            </w:pPr>
            <w:r w:rsidRPr="004B09BD">
              <w:rPr>
                <w:rFonts w:ascii="Arial" w:hAnsi="Arial" w:cs="Arial"/>
                <w:lang w:val="en-US"/>
              </w:rPr>
              <w:t>[35]%</w:t>
            </w:r>
          </w:p>
        </w:tc>
      </w:tr>
      <w:tr w:rsidR="004B09BD" w:rsidRPr="004B09BD" w:rsidTr="00515955">
        <w:trPr>
          <w:trHeight w:val="30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9BD" w:rsidRPr="004B09BD" w:rsidRDefault="004B09BD" w:rsidP="004B09BD">
            <w:pPr>
              <w:rPr>
                <w:rFonts w:ascii="Arial" w:hAnsi="Arial" w:cs="Arial"/>
                <w:lang w:val="en-US"/>
              </w:rPr>
            </w:pPr>
            <w:r w:rsidRPr="004B09BD">
              <w:rPr>
                <w:rFonts w:ascii="Arial" w:hAnsi="Arial" w:cs="Arial"/>
                <w:lang w:val="en-US"/>
              </w:rPr>
              <w:t>QPSK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9BD" w:rsidRPr="004B09BD" w:rsidRDefault="004B09BD" w:rsidP="004B09BD">
            <w:pPr>
              <w:rPr>
                <w:rFonts w:ascii="Arial" w:hAnsi="Arial" w:cs="Arial"/>
                <w:lang w:val="en-US"/>
              </w:rPr>
            </w:pPr>
            <w:r w:rsidRPr="004B09BD">
              <w:rPr>
                <w:rFonts w:ascii="Arial" w:hAnsi="Arial" w:cs="Arial"/>
                <w:lang w:val="en-US"/>
              </w:rPr>
              <w:t>17.5%</w:t>
            </w:r>
          </w:p>
        </w:tc>
      </w:tr>
      <w:tr w:rsidR="004B09BD" w:rsidRPr="004B09BD" w:rsidTr="00515955">
        <w:trPr>
          <w:trHeight w:val="30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9BD" w:rsidRPr="004B09BD" w:rsidRDefault="004B09BD" w:rsidP="004B09BD">
            <w:pPr>
              <w:rPr>
                <w:rFonts w:ascii="Arial" w:hAnsi="Arial" w:cs="Arial"/>
                <w:lang w:val="en-US"/>
              </w:rPr>
            </w:pPr>
            <w:r w:rsidRPr="004B09BD">
              <w:rPr>
                <w:rFonts w:ascii="Arial" w:hAnsi="Arial" w:cs="Arial"/>
                <w:lang w:val="en-US"/>
              </w:rPr>
              <w:t>16QAM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9BD" w:rsidRPr="004B09BD" w:rsidRDefault="004B09BD" w:rsidP="004B09BD">
            <w:pPr>
              <w:rPr>
                <w:rFonts w:ascii="Arial" w:hAnsi="Arial" w:cs="Arial"/>
                <w:lang w:val="en-US"/>
              </w:rPr>
            </w:pPr>
            <w:r w:rsidRPr="004B09BD">
              <w:rPr>
                <w:rFonts w:ascii="Arial" w:hAnsi="Arial" w:cs="Arial"/>
                <w:lang w:val="en-US"/>
              </w:rPr>
              <w:t>12.5%</w:t>
            </w:r>
          </w:p>
        </w:tc>
      </w:tr>
      <w:tr w:rsidR="004B09BD" w:rsidRPr="004B09BD" w:rsidTr="00515955">
        <w:trPr>
          <w:trHeight w:val="30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9BD" w:rsidRPr="004B09BD" w:rsidRDefault="004B09BD" w:rsidP="004B09BD">
            <w:pPr>
              <w:rPr>
                <w:rFonts w:ascii="Arial" w:hAnsi="Arial" w:cs="Arial"/>
                <w:lang w:val="en-US"/>
              </w:rPr>
            </w:pPr>
            <w:r w:rsidRPr="004B09BD">
              <w:rPr>
                <w:rFonts w:ascii="Arial" w:hAnsi="Arial" w:cs="Arial"/>
                <w:lang w:val="en-US"/>
              </w:rPr>
              <w:t>64QAM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9BD" w:rsidRPr="004B09BD" w:rsidRDefault="004B09BD" w:rsidP="004B09BD">
            <w:pPr>
              <w:rPr>
                <w:rFonts w:ascii="Arial" w:hAnsi="Arial" w:cs="Arial"/>
                <w:lang w:val="en-US"/>
              </w:rPr>
            </w:pPr>
            <w:r w:rsidRPr="004B09BD">
              <w:rPr>
                <w:rFonts w:ascii="Arial" w:hAnsi="Arial" w:cs="Arial"/>
                <w:lang w:val="en-US"/>
              </w:rPr>
              <w:t>8%</w:t>
            </w:r>
          </w:p>
        </w:tc>
      </w:tr>
      <w:tr w:rsidR="004B09BD" w:rsidRPr="004B09BD" w:rsidTr="00515955">
        <w:trPr>
          <w:trHeight w:val="27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9BD" w:rsidRPr="004B09BD" w:rsidRDefault="004B09BD" w:rsidP="004B09BD">
            <w:pPr>
              <w:rPr>
                <w:rFonts w:ascii="Arial" w:hAnsi="Arial" w:cs="Arial"/>
                <w:lang w:val="en-US"/>
              </w:rPr>
            </w:pPr>
            <w:r w:rsidRPr="004B09BD">
              <w:rPr>
                <w:rFonts w:ascii="Arial" w:hAnsi="Arial" w:cs="Arial"/>
                <w:lang w:val="en-US"/>
              </w:rPr>
              <w:t>256QAM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09BD" w:rsidRPr="004B09BD" w:rsidRDefault="004B09BD" w:rsidP="004B09BD">
            <w:pPr>
              <w:rPr>
                <w:rFonts w:ascii="Arial" w:hAnsi="Arial" w:cs="Arial"/>
                <w:lang w:val="en-US"/>
              </w:rPr>
            </w:pPr>
            <w:r w:rsidRPr="004B09BD">
              <w:rPr>
                <w:rFonts w:ascii="Arial" w:hAnsi="Arial" w:cs="Arial"/>
                <w:lang w:val="en-US"/>
              </w:rPr>
              <w:t>3.5%</w:t>
            </w:r>
          </w:p>
        </w:tc>
      </w:tr>
    </w:tbl>
    <w:p w:rsidR="004B09BD" w:rsidRPr="00490516" w:rsidRDefault="004B09BD" w:rsidP="004B09BD">
      <w:pPr>
        <w:ind w:left="1440"/>
        <w:rPr>
          <w:rFonts w:ascii="Arial" w:hAnsi="Arial" w:cs="Arial"/>
          <w:lang w:val="en-US"/>
        </w:rPr>
      </w:pPr>
    </w:p>
    <w:p w:rsidR="00DC79EB" w:rsidRDefault="00DC79EB" w:rsidP="00DC79EB">
      <w:pPr>
        <w:numPr>
          <w:ilvl w:val="0"/>
          <w:numId w:val="49"/>
        </w:numPr>
        <w:rPr>
          <w:rFonts w:ascii="Arial" w:hAnsi="Arial" w:cs="Arial"/>
          <w:lang w:val="en-US"/>
        </w:rPr>
      </w:pPr>
      <w:r>
        <w:rPr>
          <w:rFonts w:ascii="Arial" w:hAnsi="Arial" w:cs="Arial"/>
          <w:lang w:val="en-US"/>
        </w:rPr>
        <w:t>For</w:t>
      </w:r>
      <w:r w:rsidR="00515955">
        <w:rPr>
          <w:rFonts w:ascii="Arial" w:hAnsi="Arial" w:cs="Arial"/>
          <w:lang w:val="en-US"/>
        </w:rPr>
        <w:t xml:space="preserve"> IBE, the requirement defined in [</w:t>
      </w:r>
      <w:r w:rsidR="007E5EB2">
        <w:rPr>
          <w:rFonts w:ascii="Arial" w:hAnsi="Arial" w:cs="Arial"/>
          <w:lang w:val="en-US"/>
        </w:rPr>
        <w:t>4</w:t>
      </w:r>
      <w:r w:rsidR="00515955">
        <w:rPr>
          <w:rFonts w:ascii="Arial" w:hAnsi="Arial" w:cs="Arial"/>
          <w:lang w:val="en-US"/>
        </w:rPr>
        <w:t>] was followed.</w:t>
      </w:r>
    </w:p>
    <w:p w:rsidR="00515955" w:rsidRDefault="00515955" w:rsidP="00DC79EB">
      <w:pPr>
        <w:numPr>
          <w:ilvl w:val="0"/>
          <w:numId w:val="49"/>
        </w:numPr>
        <w:rPr>
          <w:rFonts w:ascii="Arial" w:hAnsi="Arial" w:cs="Arial"/>
          <w:lang w:val="en-US"/>
        </w:rPr>
      </w:pPr>
      <w:r>
        <w:rPr>
          <w:rFonts w:ascii="Arial" w:hAnsi="Arial" w:cs="Arial"/>
          <w:lang w:val="en-US"/>
        </w:rPr>
        <w:t>ACLR = 16dBc was used, since we simulated 40G band.</w:t>
      </w:r>
      <w:r w:rsidR="009044BA">
        <w:rPr>
          <w:rFonts w:ascii="Arial" w:hAnsi="Arial" w:cs="Arial"/>
          <w:lang w:val="en-US"/>
        </w:rPr>
        <w:t xml:space="preserve"> The measurement BW was determined by spectrum</w:t>
      </w:r>
      <w:r w:rsidR="00757578">
        <w:rPr>
          <w:rFonts w:ascii="Arial" w:hAnsi="Arial" w:cs="Arial"/>
          <w:lang w:val="en-US"/>
        </w:rPr>
        <w:t xml:space="preserve"> utilization </w:t>
      </w:r>
      <w:r w:rsidR="009044BA">
        <w:rPr>
          <w:rFonts w:ascii="Arial" w:hAnsi="Arial" w:cs="Arial"/>
          <w:lang w:val="en-US"/>
        </w:rPr>
        <w:t>in</w:t>
      </w:r>
      <w:r w:rsidR="00757578">
        <w:rPr>
          <w:rFonts w:ascii="Arial" w:hAnsi="Arial" w:cs="Arial"/>
          <w:lang w:val="en-US"/>
        </w:rPr>
        <w:t xml:space="preserve"> table 1 [</w:t>
      </w:r>
      <w:r w:rsidR="007E5EB2">
        <w:rPr>
          <w:rFonts w:ascii="Arial" w:hAnsi="Arial" w:cs="Arial"/>
          <w:lang w:val="en-US"/>
        </w:rPr>
        <w:t>3</w:t>
      </w:r>
      <w:r w:rsidR="00757578">
        <w:rPr>
          <w:rFonts w:ascii="Arial" w:hAnsi="Arial" w:cs="Arial"/>
          <w:lang w:val="en-US"/>
        </w:rPr>
        <w:t>].</w:t>
      </w:r>
    </w:p>
    <w:p w:rsidR="00515955" w:rsidRDefault="00515955" w:rsidP="00DC79EB">
      <w:pPr>
        <w:numPr>
          <w:ilvl w:val="0"/>
          <w:numId w:val="49"/>
        </w:numPr>
        <w:rPr>
          <w:rFonts w:ascii="Arial" w:hAnsi="Arial" w:cs="Arial"/>
          <w:lang w:val="en-US"/>
        </w:rPr>
      </w:pPr>
      <w:r>
        <w:rPr>
          <w:rFonts w:ascii="Arial" w:hAnsi="Arial" w:cs="Arial"/>
          <w:lang w:val="en-US"/>
        </w:rPr>
        <w:t xml:space="preserve">SEM </w:t>
      </w:r>
      <w:r w:rsidR="00AD2589">
        <w:rPr>
          <w:rFonts w:ascii="Arial" w:hAnsi="Arial" w:cs="Arial"/>
          <w:lang w:val="en-US"/>
        </w:rPr>
        <w:t>specified</w:t>
      </w:r>
      <w:r>
        <w:rPr>
          <w:rFonts w:ascii="Arial" w:hAnsi="Arial" w:cs="Arial"/>
          <w:lang w:val="en-US"/>
        </w:rPr>
        <w:t xml:space="preserve"> in [</w:t>
      </w:r>
      <w:r w:rsidR="007E5EB2">
        <w:rPr>
          <w:rFonts w:ascii="Arial" w:hAnsi="Arial" w:cs="Arial"/>
          <w:lang w:val="en-US"/>
        </w:rPr>
        <w:t>2</w:t>
      </w:r>
      <w:r w:rsidR="009044BA">
        <w:rPr>
          <w:rFonts w:ascii="Arial" w:hAnsi="Arial" w:cs="Arial"/>
          <w:lang w:val="en-US"/>
        </w:rPr>
        <w:t>] was used where Δf</w:t>
      </w:r>
      <w:r w:rsidR="009044BA" w:rsidRPr="00515955">
        <w:rPr>
          <w:rFonts w:ascii="Arial" w:hAnsi="Arial" w:cs="Arial"/>
          <w:vertAlign w:val="subscript"/>
          <w:lang w:val="en-US"/>
        </w:rPr>
        <w:t>OOB</w:t>
      </w:r>
      <w:r w:rsidR="009044BA">
        <w:rPr>
          <w:rFonts w:ascii="Arial" w:hAnsi="Arial" w:cs="Arial"/>
          <w:lang w:val="en-US"/>
        </w:rPr>
        <w:t xml:space="preserve"> was up to 200% channel BW. I</w:t>
      </w:r>
      <w:r>
        <w:rPr>
          <w:rFonts w:ascii="Arial" w:hAnsi="Arial" w:cs="Arial"/>
          <w:lang w:val="en-US"/>
        </w:rPr>
        <w:t>n [</w:t>
      </w:r>
      <w:r w:rsidR="007E5EB2">
        <w:rPr>
          <w:rFonts w:ascii="Arial" w:hAnsi="Arial" w:cs="Arial"/>
          <w:lang w:val="en-US"/>
        </w:rPr>
        <w:t>5</w:t>
      </w:r>
      <w:r>
        <w:rPr>
          <w:rFonts w:ascii="Arial" w:hAnsi="Arial" w:cs="Arial"/>
          <w:lang w:val="en-US"/>
        </w:rPr>
        <w:t>], the Δf</w:t>
      </w:r>
      <w:r w:rsidRPr="00515955">
        <w:rPr>
          <w:rFonts w:ascii="Arial" w:hAnsi="Arial" w:cs="Arial"/>
          <w:vertAlign w:val="subscript"/>
          <w:lang w:val="en-US"/>
        </w:rPr>
        <w:t>OOB</w:t>
      </w:r>
      <w:r>
        <w:rPr>
          <w:rFonts w:ascii="Arial" w:hAnsi="Arial" w:cs="Arial"/>
          <w:lang w:val="en-US"/>
        </w:rPr>
        <w:t xml:space="preserve"> was extended to 250% of channel BW. </w:t>
      </w:r>
      <w:r w:rsidR="00EE1961">
        <w:rPr>
          <w:rFonts w:ascii="Arial" w:hAnsi="Arial" w:cs="Arial"/>
          <w:lang w:val="en-US"/>
        </w:rPr>
        <w:t>But</w:t>
      </w:r>
      <w:r>
        <w:rPr>
          <w:rFonts w:ascii="Arial" w:hAnsi="Arial" w:cs="Arial"/>
          <w:lang w:val="en-US"/>
        </w:rPr>
        <w:t xml:space="preserve"> the impact on MPR values is </w:t>
      </w:r>
      <w:r w:rsidR="00EE1961">
        <w:rPr>
          <w:rFonts w:ascii="Arial" w:hAnsi="Arial" w:cs="Arial"/>
          <w:lang w:val="en-US"/>
        </w:rPr>
        <w:t xml:space="preserve">expected to be </w:t>
      </w:r>
      <w:r>
        <w:rPr>
          <w:rFonts w:ascii="Arial" w:hAnsi="Arial" w:cs="Arial"/>
          <w:lang w:val="en-US"/>
        </w:rPr>
        <w:t>small.</w:t>
      </w:r>
    </w:p>
    <w:p w:rsidR="00AD2589" w:rsidRDefault="00AD2589" w:rsidP="00DC79EB">
      <w:pPr>
        <w:numPr>
          <w:ilvl w:val="0"/>
          <w:numId w:val="49"/>
        </w:numPr>
        <w:rPr>
          <w:rFonts w:ascii="Arial" w:hAnsi="Arial" w:cs="Arial"/>
          <w:lang w:val="en-US"/>
        </w:rPr>
      </w:pPr>
      <w:r>
        <w:rPr>
          <w:rFonts w:ascii="Arial" w:hAnsi="Arial" w:cs="Arial"/>
          <w:lang w:val="en-US"/>
        </w:rPr>
        <w:t>The reference waveform defined in [</w:t>
      </w:r>
      <w:r w:rsidR="007569A7">
        <w:rPr>
          <w:rFonts w:ascii="Arial" w:hAnsi="Arial" w:cs="Arial"/>
          <w:lang w:val="en-US"/>
        </w:rPr>
        <w:t>2</w:t>
      </w:r>
      <w:r>
        <w:rPr>
          <w:rFonts w:ascii="Arial" w:hAnsi="Arial" w:cs="Arial"/>
          <w:lang w:val="en-US"/>
        </w:rPr>
        <w:t>] was chosen for FR2: BW=100MHz, SCS=</w:t>
      </w:r>
      <w:proofErr w:type="gramStart"/>
      <w:r w:rsidR="00684B6A">
        <w:rPr>
          <w:rFonts w:ascii="Arial" w:hAnsi="Arial" w:cs="Arial"/>
          <w:lang w:val="en-US"/>
        </w:rPr>
        <w:t>60KHz</w:t>
      </w:r>
      <w:proofErr w:type="gramEnd"/>
      <w:r>
        <w:rPr>
          <w:rFonts w:ascii="Arial" w:hAnsi="Arial" w:cs="Arial"/>
          <w:lang w:val="en-US"/>
        </w:rPr>
        <w:t>, DFT-S-OFDM QPSK, 128RBs starting at RB0 locat</w:t>
      </w:r>
      <w:r w:rsidR="00EE1961">
        <w:rPr>
          <w:rFonts w:ascii="Arial" w:hAnsi="Arial" w:cs="Arial"/>
          <w:lang w:val="en-US"/>
        </w:rPr>
        <w:t>ion</w:t>
      </w:r>
      <w:r>
        <w:rPr>
          <w:rFonts w:ascii="Arial" w:hAnsi="Arial" w:cs="Arial"/>
          <w:lang w:val="en-US"/>
        </w:rPr>
        <w:t>.</w:t>
      </w:r>
    </w:p>
    <w:p w:rsidR="00EE1961" w:rsidRDefault="00EE1961" w:rsidP="00DC79EB">
      <w:pPr>
        <w:numPr>
          <w:ilvl w:val="0"/>
          <w:numId w:val="49"/>
        </w:numPr>
        <w:rPr>
          <w:rFonts w:ascii="Arial" w:hAnsi="Arial" w:cs="Arial"/>
          <w:lang w:val="en-US"/>
        </w:rPr>
      </w:pPr>
      <w:r>
        <w:rPr>
          <w:rFonts w:ascii="Arial" w:hAnsi="Arial" w:cs="Arial"/>
          <w:lang w:val="en-US"/>
        </w:rPr>
        <w:t xml:space="preserve">For spectrum </w:t>
      </w:r>
      <w:r w:rsidR="007569A7">
        <w:rPr>
          <w:rFonts w:ascii="Arial" w:hAnsi="Arial" w:cs="Arial"/>
          <w:lang w:val="en-US"/>
        </w:rPr>
        <w:t>utilizations, we used table 1</w:t>
      </w:r>
      <w:r>
        <w:rPr>
          <w:rFonts w:ascii="Arial" w:hAnsi="Arial" w:cs="Arial"/>
          <w:lang w:val="en-US"/>
        </w:rPr>
        <w:t xml:space="preserve"> for CP-OFDM</w:t>
      </w:r>
      <w:r w:rsidR="00757578">
        <w:rPr>
          <w:rFonts w:ascii="Arial" w:hAnsi="Arial" w:cs="Arial"/>
          <w:lang w:val="en-US"/>
        </w:rPr>
        <w:t>, and</w:t>
      </w:r>
      <w:r>
        <w:rPr>
          <w:rFonts w:ascii="Arial" w:hAnsi="Arial" w:cs="Arial"/>
          <w:lang w:val="en-US"/>
        </w:rPr>
        <w:t xml:space="preserve"> table 2 </w:t>
      </w:r>
      <w:r w:rsidR="00757578">
        <w:rPr>
          <w:rFonts w:ascii="Arial" w:hAnsi="Arial" w:cs="Arial"/>
          <w:lang w:val="en-US"/>
        </w:rPr>
        <w:t>[</w:t>
      </w:r>
      <w:r w:rsidR="007569A7">
        <w:rPr>
          <w:rFonts w:ascii="Arial" w:hAnsi="Arial" w:cs="Arial"/>
          <w:lang w:val="en-US"/>
        </w:rPr>
        <w:t>3</w:t>
      </w:r>
      <w:r w:rsidR="00757578">
        <w:rPr>
          <w:rFonts w:ascii="Arial" w:hAnsi="Arial" w:cs="Arial"/>
          <w:lang w:val="en-US"/>
        </w:rPr>
        <w:t xml:space="preserve">] </w:t>
      </w:r>
      <w:r>
        <w:rPr>
          <w:rFonts w:ascii="Arial" w:hAnsi="Arial" w:cs="Arial"/>
          <w:lang w:val="en-US"/>
        </w:rPr>
        <w:t>for DFT-S-OFDM.</w:t>
      </w:r>
    </w:p>
    <w:p w:rsidR="00EE1961" w:rsidRDefault="00FF4E0F" w:rsidP="00FF4E0F">
      <w:pPr>
        <w:pStyle w:val="Caption"/>
        <w:jc w:val="center"/>
        <w:rPr>
          <w:rFonts w:ascii="Arial" w:hAnsi="Arial" w:cs="Arial"/>
          <w:lang w:val="en-US"/>
        </w:rPr>
      </w:pPr>
      <w:r>
        <w:t xml:space="preserve">Table </w:t>
      </w:r>
      <w:r>
        <w:fldChar w:fldCharType="begin"/>
      </w:r>
      <w:r>
        <w:instrText xml:space="preserve"> SEQ Table \* ARABIC </w:instrText>
      </w:r>
      <w:r>
        <w:fldChar w:fldCharType="separate"/>
      </w:r>
      <w:r>
        <w:rPr>
          <w:noProof/>
        </w:rPr>
        <w:t>1</w:t>
      </w:r>
      <w:r>
        <w:fldChar w:fldCharType="end"/>
      </w:r>
      <w:r w:rsidR="00F351FA">
        <w:t>.</w:t>
      </w:r>
      <w:r w:rsidR="00757578">
        <w:t xml:space="preserve"> Spectrum utilizations for </w:t>
      </w:r>
      <w:proofErr w:type="spellStart"/>
      <w:r w:rsidR="00757578">
        <w:t>mmWave</w:t>
      </w:r>
      <w:proofErr w:type="spellEnd"/>
      <w:r w:rsidR="00757578">
        <w:t xml:space="preserve"> (CP-OFDM)</w:t>
      </w:r>
    </w:p>
    <w:tbl>
      <w:tblPr>
        <w:tblW w:w="5632" w:type="dxa"/>
        <w:jc w:val="center"/>
        <w:tblCellMar>
          <w:left w:w="0" w:type="dxa"/>
          <w:right w:w="0" w:type="dxa"/>
        </w:tblCellMar>
        <w:tblLook w:val="0600" w:firstRow="0" w:lastRow="0" w:firstColumn="0" w:lastColumn="0" w:noHBand="1" w:noVBand="1"/>
      </w:tblPr>
      <w:tblGrid>
        <w:gridCol w:w="1555"/>
        <w:gridCol w:w="850"/>
        <w:gridCol w:w="1120"/>
        <w:gridCol w:w="1080"/>
        <w:gridCol w:w="1027"/>
      </w:tblGrid>
      <w:tr w:rsidR="00EE1961" w:rsidRPr="00EE1961" w:rsidTr="00EE1961">
        <w:trPr>
          <w:trHeight w:val="588"/>
          <w:jc w:val="center"/>
        </w:trPr>
        <w:tc>
          <w:tcPr>
            <w:tcW w:w="155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961" w:rsidRPr="00EE1961" w:rsidRDefault="00EE1961" w:rsidP="00757578">
            <w:pPr>
              <w:ind w:left="360"/>
              <w:jc w:val="center"/>
              <w:rPr>
                <w:rFonts w:ascii="Arial" w:hAnsi="Arial" w:cs="Arial"/>
                <w:lang w:val="en-US"/>
              </w:rPr>
            </w:pPr>
            <w:r w:rsidRPr="00EE1961">
              <w:rPr>
                <w:rFonts w:ascii="Arial" w:hAnsi="Arial" w:cs="Arial"/>
                <w:b/>
              </w:rPr>
              <w:t>SCS</w:t>
            </w:r>
            <w:r w:rsidRPr="00EE1961">
              <w:rPr>
                <w:rFonts w:ascii="Arial" w:hAnsi="Arial" w:cs="Arial"/>
              </w:rPr>
              <w:t>[kHz]</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961" w:rsidRPr="00EE1961" w:rsidRDefault="00EE1961" w:rsidP="00757578">
            <w:pPr>
              <w:jc w:val="center"/>
              <w:rPr>
                <w:rFonts w:ascii="Arial" w:hAnsi="Arial" w:cs="Arial"/>
                <w:lang w:val="en-US"/>
              </w:rPr>
            </w:pPr>
            <w:r w:rsidRPr="00EE1961">
              <w:rPr>
                <w:rFonts w:ascii="Arial" w:hAnsi="Arial" w:cs="Arial"/>
              </w:rPr>
              <w:t>50MHz</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961" w:rsidRPr="00EE1961" w:rsidRDefault="00EE1961" w:rsidP="00757578">
            <w:pPr>
              <w:jc w:val="center"/>
              <w:rPr>
                <w:rFonts w:ascii="Arial" w:hAnsi="Arial" w:cs="Arial"/>
                <w:lang w:val="en-US"/>
              </w:rPr>
            </w:pPr>
            <w:r w:rsidRPr="00EE1961">
              <w:rPr>
                <w:rFonts w:ascii="Arial" w:hAnsi="Arial" w:cs="Arial"/>
              </w:rPr>
              <w:t>100MHz</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961" w:rsidRPr="00EE1961" w:rsidRDefault="00EE1961" w:rsidP="00757578">
            <w:pPr>
              <w:jc w:val="center"/>
              <w:rPr>
                <w:rFonts w:ascii="Arial" w:hAnsi="Arial" w:cs="Arial"/>
                <w:lang w:val="en-US"/>
              </w:rPr>
            </w:pPr>
            <w:r w:rsidRPr="00EE1961">
              <w:rPr>
                <w:rFonts w:ascii="Arial" w:hAnsi="Arial" w:cs="Arial"/>
              </w:rPr>
              <w:t>200MHz</w:t>
            </w:r>
          </w:p>
        </w:tc>
        <w:tc>
          <w:tcPr>
            <w:tcW w:w="10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961" w:rsidRPr="00EE1961" w:rsidRDefault="00EE1961" w:rsidP="00757578">
            <w:pPr>
              <w:jc w:val="center"/>
              <w:rPr>
                <w:rFonts w:ascii="Arial" w:hAnsi="Arial" w:cs="Arial"/>
                <w:lang w:val="en-US"/>
              </w:rPr>
            </w:pPr>
            <w:r w:rsidRPr="00EE1961">
              <w:rPr>
                <w:rFonts w:ascii="Arial" w:hAnsi="Arial" w:cs="Arial"/>
              </w:rPr>
              <w:t>400 MHz</w:t>
            </w:r>
          </w:p>
        </w:tc>
      </w:tr>
      <w:tr w:rsidR="00EE1961" w:rsidRPr="00EE1961" w:rsidTr="00EE1961">
        <w:trPr>
          <w:trHeight w:val="75"/>
          <w:jc w:val="center"/>
        </w:trPr>
        <w:tc>
          <w:tcPr>
            <w:tcW w:w="1555" w:type="dxa"/>
            <w:vMerge/>
            <w:tcBorders>
              <w:top w:val="single" w:sz="8" w:space="0" w:color="000000"/>
              <w:left w:val="single" w:sz="8" w:space="0" w:color="000000"/>
              <w:bottom w:val="single" w:sz="8" w:space="0" w:color="000000"/>
              <w:right w:val="single" w:sz="8" w:space="0" w:color="000000"/>
            </w:tcBorders>
            <w:vAlign w:val="center"/>
            <w:hideMark/>
          </w:tcPr>
          <w:p w:rsidR="00EE1961" w:rsidRPr="00EE1961" w:rsidRDefault="00EE1961" w:rsidP="00757578">
            <w:pPr>
              <w:ind w:left="720"/>
              <w:jc w:val="center"/>
              <w:rPr>
                <w:rFonts w:ascii="Arial" w:hAnsi="Arial" w:cs="Arial"/>
                <w:lang w:val="en-US"/>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961" w:rsidRPr="00EE1961" w:rsidRDefault="00EE1961" w:rsidP="00757578">
            <w:pPr>
              <w:jc w:val="center"/>
              <w:rPr>
                <w:rFonts w:ascii="Arial" w:hAnsi="Arial" w:cs="Arial"/>
                <w:lang w:val="en-US"/>
              </w:rPr>
            </w:pPr>
            <w:r w:rsidRPr="00EE1961">
              <w:rPr>
                <w:rFonts w:ascii="Arial" w:hAnsi="Arial" w:cs="Arial"/>
              </w:rPr>
              <w:t>N</w:t>
            </w:r>
            <w:r w:rsidRPr="00EE1961">
              <w:rPr>
                <w:rFonts w:ascii="Arial" w:hAnsi="Arial" w:cs="Arial"/>
                <w:vertAlign w:val="subscript"/>
              </w:rPr>
              <w:t>RB</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961" w:rsidRPr="00EE1961" w:rsidRDefault="00EE1961" w:rsidP="00757578">
            <w:pPr>
              <w:jc w:val="center"/>
              <w:rPr>
                <w:rFonts w:ascii="Arial" w:hAnsi="Arial" w:cs="Arial"/>
                <w:lang w:val="en-US"/>
              </w:rPr>
            </w:pPr>
            <w:r w:rsidRPr="00EE1961">
              <w:rPr>
                <w:rFonts w:ascii="Arial" w:hAnsi="Arial" w:cs="Arial"/>
              </w:rPr>
              <w:t>N</w:t>
            </w:r>
            <w:r w:rsidRPr="00EE1961">
              <w:rPr>
                <w:rFonts w:ascii="Arial" w:hAnsi="Arial" w:cs="Arial"/>
                <w:vertAlign w:val="subscript"/>
              </w:rPr>
              <w:t>RB</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961" w:rsidRPr="00EE1961" w:rsidRDefault="00EE1961" w:rsidP="00757578">
            <w:pPr>
              <w:jc w:val="center"/>
              <w:rPr>
                <w:rFonts w:ascii="Arial" w:hAnsi="Arial" w:cs="Arial"/>
                <w:lang w:val="en-US"/>
              </w:rPr>
            </w:pPr>
            <w:r w:rsidRPr="00EE1961">
              <w:rPr>
                <w:rFonts w:ascii="Arial" w:hAnsi="Arial" w:cs="Arial"/>
              </w:rPr>
              <w:t>N</w:t>
            </w:r>
            <w:r w:rsidRPr="00EE1961">
              <w:rPr>
                <w:rFonts w:ascii="Arial" w:hAnsi="Arial" w:cs="Arial"/>
                <w:vertAlign w:val="subscript"/>
              </w:rPr>
              <w:t>RB</w:t>
            </w:r>
          </w:p>
        </w:tc>
        <w:tc>
          <w:tcPr>
            <w:tcW w:w="10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961" w:rsidRPr="00EE1961" w:rsidRDefault="00EE1961" w:rsidP="00757578">
            <w:pPr>
              <w:jc w:val="center"/>
              <w:rPr>
                <w:rFonts w:ascii="Arial" w:hAnsi="Arial" w:cs="Arial"/>
                <w:lang w:val="en-US"/>
              </w:rPr>
            </w:pPr>
            <w:r w:rsidRPr="00EE1961">
              <w:rPr>
                <w:rFonts w:ascii="Arial" w:hAnsi="Arial" w:cs="Arial"/>
              </w:rPr>
              <w:t>N</w:t>
            </w:r>
            <w:r w:rsidRPr="00EE1961">
              <w:rPr>
                <w:rFonts w:ascii="Arial" w:hAnsi="Arial" w:cs="Arial"/>
                <w:vertAlign w:val="subscript"/>
              </w:rPr>
              <w:t>RB</w:t>
            </w:r>
          </w:p>
        </w:tc>
      </w:tr>
      <w:tr w:rsidR="00EE1961" w:rsidRPr="00EE1961" w:rsidTr="00EE1961">
        <w:trPr>
          <w:trHeight w:val="19"/>
          <w:jc w:val="center"/>
        </w:trPr>
        <w:tc>
          <w:tcPr>
            <w:tcW w:w="1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961" w:rsidRPr="00EE1961" w:rsidRDefault="00EE1961" w:rsidP="00757578">
            <w:pPr>
              <w:jc w:val="center"/>
              <w:rPr>
                <w:rFonts w:ascii="Arial" w:hAnsi="Arial" w:cs="Arial"/>
                <w:lang w:val="en-US"/>
              </w:rPr>
            </w:pPr>
            <w:r w:rsidRPr="00EE1961">
              <w:rPr>
                <w:rFonts w:ascii="Arial" w:hAnsi="Arial" w:cs="Arial"/>
              </w:rPr>
              <w:t>60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961" w:rsidRPr="00EE1961" w:rsidRDefault="00EE1961" w:rsidP="00757578">
            <w:pPr>
              <w:jc w:val="center"/>
              <w:rPr>
                <w:rFonts w:ascii="Arial" w:hAnsi="Arial" w:cs="Arial"/>
                <w:lang w:val="en-US"/>
              </w:rPr>
            </w:pPr>
            <w:r w:rsidRPr="00EE1961">
              <w:rPr>
                <w:rFonts w:ascii="Arial" w:hAnsi="Arial" w:cs="Arial"/>
              </w:rPr>
              <w:t>66</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961" w:rsidRPr="00EE1961" w:rsidRDefault="00EE1961" w:rsidP="00757578">
            <w:pPr>
              <w:jc w:val="center"/>
              <w:rPr>
                <w:rFonts w:ascii="Arial" w:hAnsi="Arial" w:cs="Arial"/>
                <w:lang w:val="en-US"/>
              </w:rPr>
            </w:pPr>
            <w:r w:rsidRPr="00EE1961">
              <w:rPr>
                <w:rFonts w:ascii="Arial" w:hAnsi="Arial" w:cs="Arial"/>
              </w:rPr>
              <w:t>132</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961" w:rsidRPr="00EE1961" w:rsidRDefault="00EE1961" w:rsidP="00757578">
            <w:pPr>
              <w:jc w:val="center"/>
              <w:rPr>
                <w:rFonts w:ascii="Arial" w:hAnsi="Arial" w:cs="Arial"/>
                <w:lang w:val="en-US"/>
              </w:rPr>
            </w:pPr>
            <w:r w:rsidRPr="00EE1961">
              <w:rPr>
                <w:rFonts w:ascii="Arial" w:hAnsi="Arial" w:cs="Arial"/>
              </w:rPr>
              <w:t>264</w:t>
            </w:r>
          </w:p>
        </w:tc>
        <w:tc>
          <w:tcPr>
            <w:tcW w:w="10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961" w:rsidRPr="00EE1961" w:rsidRDefault="00EE1961" w:rsidP="00757578">
            <w:pPr>
              <w:jc w:val="center"/>
              <w:rPr>
                <w:rFonts w:ascii="Arial" w:hAnsi="Arial" w:cs="Arial"/>
                <w:lang w:val="en-US"/>
              </w:rPr>
            </w:pPr>
            <w:r w:rsidRPr="00EE1961">
              <w:rPr>
                <w:rFonts w:ascii="Arial" w:hAnsi="Arial" w:cs="Arial"/>
                <w:lang w:val="en-US"/>
              </w:rPr>
              <w:t>N.A</w:t>
            </w:r>
          </w:p>
        </w:tc>
      </w:tr>
      <w:tr w:rsidR="00EE1961" w:rsidRPr="00EE1961" w:rsidTr="00757578">
        <w:trPr>
          <w:trHeight w:val="228"/>
          <w:jc w:val="center"/>
        </w:trPr>
        <w:tc>
          <w:tcPr>
            <w:tcW w:w="1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961" w:rsidRPr="00EE1961" w:rsidRDefault="00EE1961" w:rsidP="00757578">
            <w:pPr>
              <w:jc w:val="center"/>
              <w:rPr>
                <w:rFonts w:ascii="Arial" w:hAnsi="Arial" w:cs="Arial"/>
                <w:lang w:val="en-US"/>
              </w:rPr>
            </w:pPr>
            <w:r w:rsidRPr="00EE1961">
              <w:rPr>
                <w:rFonts w:ascii="Arial" w:hAnsi="Arial" w:cs="Arial"/>
              </w:rPr>
              <w:t>120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961" w:rsidRPr="00EE1961" w:rsidRDefault="00EE1961" w:rsidP="00757578">
            <w:pPr>
              <w:jc w:val="center"/>
              <w:rPr>
                <w:rFonts w:ascii="Arial" w:hAnsi="Arial" w:cs="Arial"/>
                <w:lang w:val="en-US"/>
              </w:rPr>
            </w:pPr>
            <w:r w:rsidRPr="00EE1961">
              <w:rPr>
                <w:rFonts w:ascii="Arial" w:hAnsi="Arial" w:cs="Arial"/>
                <w:lang w:val="en-US"/>
              </w:rPr>
              <w:t>32</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961" w:rsidRPr="00EE1961" w:rsidRDefault="00EE1961" w:rsidP="00757578">
            <w:pPr>
              <w:jc w:val="center"/>
              <w:rPr>
                <w:rFonts w:ascii="Arial" w:hAnsi="Arial" w:cs="Arial"/>
                <w:lang w:val="en-US"/>
              </w:rPr>
            </w:pPr>
            <w:r w:rsidRPr="00EE1961">
              <w:rPr>
                <w:rFonts w:ascii="Arial" w:hAnsi="Arial" w:cs="Arial"/>
              </w:rPr>
              <w:t>66</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961" w:rsidRPr="00EE1961" w:rsidRDefault="00EE1961" w:rsidP="00757578">
            <w:pPr>
              <w:jc w:val="center"/>
              <w:rPr>
                <w:rFonts w:ascii="Arial" w:hAnsi="Arial" w:cs="Arial"/>
                <w:lang w:val="en-US"/>
              </w:rPr>
            </w:pPr>
            <w:r w:rsidRPr="00EE1961">
              <w:rPr>
                <w:rFonts w:ascii="Arial" w:hAnsi="Arial" w:cs="Arial"/>
              </w:rPr>
              <w:t>132</w:t>
            </w:r>
          </w:p>
        </w:tc>
        <w:tc>
          <w:tcPr>
            <w:tcW w:w="10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1961" w:rsidRPr="00EE1961" w:rsidRDefault="00EE1961" w:rsidP="00757578">
            <w:pPr>
              <w:jc w:val="center"/>
              <w:rPr>
                <w:rFonts w:ascii="Arial" w:hAnsi="Arial" w:cs="Arial"/>
                <w:lang w:val="en-US"/>
              </w:rPr>
            </w:pPr>
            <w:r w:rsidRPr="00EE1961">
              <w:rPr>
                <w:rFonts w:ascii="Arial" w:hAnsi="Arial" w:cs="Arial"/>
              </w:rPr>
              <w:t>264</w:t>
            </w:r>
          </w:p>
        </w:tc>
      </w:tr>
    </w:tbl>
    <w:p w:rsidR="00EE1961" w:rsidRDefault="00EE1961" w:rsidP="00EE1961">
      <w:pPr>
        <w:ind w:left="720"/>
        <w:rPr>
          <w:rFonts w:ascii="Arial" w:hAnsi="Arial" w:cs="Arial"/>
          <w:lang w:val="en-US"/>
        </w:rPr>
      </w:pPr>
    </w:p>
    <w:p w:rsidR="00757578" w:rsidRPr="00FF4E0F" w:rsidRDefault="00FF4E0F" w:rsidP="00FF4E0F">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w:t>
      </w:r>
      <w:r w:rsidR="00757578">
        <w:t xml:space="preserve"> Spectrum utilizations for </w:t>
      </w:r>
      <w:proofErr w:type="spellStart"/>
      <w:r w:rsidR="00757578">
        <w:t>mmWave</w:t>
      </w:r>
      <w:proofErr w:type="spellEnd"/>
      <w:r w:rsidR="00757578">
        <w:t xml:space="preserve"> (DFT-S-OFDM)</w:t>
      </w:r>
    </w:p>
    <w:tbl>
      <w:tblPr>
        <w:tblW w:w="5632" w:type="dxa"/>
        <w:jc w:val="center"/>
        <w:tblCellMar>
          <w:left w:w="0" w:type="dxa"/>
          <w:right w:w="0" w:type="dxa"/>
        </w:tblCellMar>
        <w:tblLook w:val="0600" w:firstRow="0" w:lastRow="0" w:firstColumn="0" w:lastColumn="0" w:noHBand="1" w:noVBand="1"/>
      </w:tblPr>
      <w:tblGrid>
        <w:gridCol w:w="1555"/>
        <w:gridCol w:w="850"/>
        <w:gridCol w:w="1120"/>
        <w:gridCol w:w="1080"/>
        <w:gridCol w:w="1027"/>
      </w:tblGrid>
      <w:tr w:rsidR="00757578" w:rsidRPr="00EE1961" w:rsidTr="00B41413">
        <w:trPr>
          <w:trHeight w:val="588"/>
          <w:jc w:val="center"/>
        </w:trPr>
        <w:tc>
          <w:tcPr>
            <w:tcW w:w="155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578" w:rsidRPr="00EE1961" w:rsidRDefault="00757578" w:rsidP="00757578">
            <w:pPr>
              <w:ind w:left="360"/>
              <w:jc w:val="center"/>
              <w:rPr>
                <w:rFonts w:ascii="Arial" w:hAnsi="Arial" w:cs="Arial"/>
                <w:lang w:val="en-US"/>
              </w:rPr>
            </w:pPr>
            <w:r w:rsidRPr="00EE1961">
              <w:rPr>
                <w:rFonts w:ascii="Arial" w:hAnsi="Arial" w:cs="Arial"/>
                <w:b/>
              </w:rPr>
              <w:t>SCS</w:t>
            </w:r>
            <w:r w:rsidRPr="00EE1961">
              <w:rPr>
                <w:rFonts w:ascii="Arial" w:hAnsi="Arial" w:cs="Arial"/>
              </w:rPr>
              <w:t>[kHz]</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578" w:rsidRPr="00EE1961" w:rsidRDefault="00757578" w:rsidP="00757578">
            <w:pPr>
              <w:jc w:val="center"/>
              <w:rPr>
                <w:rFonts w:ascii="Arial" w:hAnsi="Arial" w:cs="Arial"/>
                <w:lang w:val="en-US"/>
              </w:rPr>
            </w:pPr>
            <w:r w:rsidRPr="00EE1961">
              <w:rPr>
                <w:rFonts w:ascii="Arial" w:hAnsi="Arial" w:cs="Arial"/>
              </w:rPr>
              <w:t>50MHz</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578" w:rsidRPr="00EE1961" w:rsidRDefault="00757578" w:rsidP="00757578">
            <w:pPr>
              <w:jc w:val="center"/>
              <w:rPr>
                <w:rFonts w:ascii="Arial" w:hAnsi="Arial" w:cs="Arial"/>
                <w:lang w:val="en-US"/>
              </w:rPr>
            </w:pPr>
            <w:r w:rsidRPr="00EE1961">
              <w:rPr>
                <w:rFonts w:ascii="Arial" w:hAnsi="Arial" w:cs="Arial"/>
              </w:rPr>
              <w:t>100MHz</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578" w:rsidRPr="00EE1961" w:rsidRDefault="00757578" w:rsidP="00757578">
            <w:pPr>
              <w:jc w:val="center"/>
              <w:rPr>
                <w:rFonts w:ascii="Arial" w:hAnsi="Arial" w:cs="Arial"/>
                <w:lang w:val="en-US"/>
              </w:rPr>
            </w:pPr>
            <w:r w:rsidRPr="00EE1961">
              <w:rPr>
                <w:rFonts w:ascii="Arial" w:hAnsi="Arial" w:cs="Arial"/>
              </w:rPr>
              <w:t>200MHz</w:t>
            </w:r>
          </w:p>
        </w:tc>
        <w:tc>
          <w:tcPr>
            <w:tcW w:w="10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578" w:rsidRPr="00EE1961" w:rsidRDefault="00757578" w:rsidP="00757578">
            <w:pPr>
              <w:jc w:val="center"/>
              <w:rPr>
                <w:rFonts w:ascii="Arial" w:hAnsi="Arial" w:cs="Arial"/>
                <w:lang w:val="en-US"/>
              </w:rPr>
            </w:pPr>
            <w:r w:rsidRPr="00EE1961">
              <w:rPr>
                <w:rFonts w:ascii="Arial" w:hAnsi="Arial" w:cs="Arial"/>
              </w:rPr>
              <w:t>400 MHz</w:t>
            </w:r>
          </w:p>
        </w:tc>
      </w:tr>
      <w:tr w:rsidR="00757578" w:rsidRPr="00EE1961" w:rsidTr="00B41413">
        <w:trPr>
          <w:trHeight w:val="75"/>
          <w:jc w:val="center"/>
        </w:trPr>
        <w:tc>
          <w:tcPr>
            <w:tcW w:w="1555" w:type="dxa"/>
            <w:vMerge/>
            <w:tcBorders>
              <w:top w:val="single" w:sz="8" w:space="0" w:color="000000"/>
              <w:left w:val="single" w:sz="8" w:space="0" w:color="000000"/>
              <w:bottom w:val="single" w:sz="8" w:space="0" w:color="000000"/>
              <w:right w:val="single" w:sz="8" w:space="0" w:color="000000"/>
            </w:tcBorders>
            <w:vAlign w:val="center"/>
            <w:hideMark/>
          </w:tcPr>
          <w:p w:rsidR="00757578" w:rsidRPr="00EE1961" w:rsidRDefault="00757578" w:rsidP="00757578">
            <w:pPr>
              <w:ind w:left="720"/>
              <w:jc w:val="center"/>
              <w:rPr>
                <w:rFonts w:ascii="Arial" w:hAnsi="Arial" w:cs="Arial"/>
                <w:lang w:val="en-US"/>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578" w:rsidRPr="00EE1961" w:rsidRDefault="00757578" w:rsidP="00757578">
            <w:pPr>
              <w:jc w:val="center"/>
              <w:rPr>
                <w:rFonts w:ascii="Arial" w:hAnsi="Arial" w:cs="Arial"/>
                <w:lang w:val="en-US"/>
              </w:rPr>
            </w:pPr>
            <w:r w:rsidRPr="00EE1961">
              <w:rPr>
                <w:rFonts w:ascii="Arial" w:hAnsi="Arial" w:cs="Arial"/>
              </w:rPr>
              <w:t>N</w:t>
            </w:r>
            <w:r w:rsidRPr="00EE1961">
              <w:rPr>
                <w:rFonts w:ascii="Arial" w:hAnsi="Arial" w:cs="Arial"/>
                <w:vertAlign w:val="subscript"/>
              </w:rPr>
              <w:t>RB</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578" w:rsidRPr="00EE1961" w:rsidRDefault="00757578" w:rsidP="00757578">
            <w:pPr>
              <w:jc w:val="center"/>
              <w:rPr>
                <w:rFonts w:ascii="Arial" w:hAnsi="Arial" w:cs="Arial"/>
                <w:lang w:val="en-US"/>
              </w:rPr>
            </w:pPr>
            <w:r w:rsidRPr="00EE1961">
              <w:rPr>
                <w:rFonts w:ascii="Arial" w:hAnsi="Arial" w:cs="Arial"/>
              </w:rPr>
              <w:t>N</w:t>
            </w:r>
            <w:r w:rsidRPr="00EE1961">
              <w:rPr>
                <w:rFonts w:ascii="Arial" w:hAnsi="Arial" w:cs="Arial"/>
                <w:vertAlign w:val="subscript"/>
              </w:rPr>
              <w:t>RB</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578" w:rsidRPr="00EE1961" w:rsidRDefault="00757578" w:rsidP="00757578">
            <w:pPr>
              <w:jc w:val="center"/>
              <w:rPr>
                <w:rFonts w:ascii="Arial" w:hAnsi="Arial" w:cs="Arial"/>
                <w:lang w:val="en-US"/>
              </w:rPr>
            </w:pPr>
            <w:r w:rsidRPr="00EE1961">
              <w:rPr>
                <w:rFonts w:ascii="Arial" w:hAnsi="Arial" w:cs="Arial"/>
              </w:rPr>
              <w:t>N</w:t>
            </w:r>
            <w:r w:rsidRPr="00EE1961">
              <w:rPr>
                <w:rFonts w:ascii="Arial" w:hAnsi="Arial" w:cs="Arial"/>
                <w:vertAlign w:val="subscript"/>
              </w:rPr>
              <w:t>RB</w:t>
            </w:r>
          </w:p>
        </w:tc>
        <w:tc>
          <w:tcPr>
            <w:tcW w:w="10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578" w:rsidRPr="00EE1961" w:rsidRDefault="00757578" w:rsidP="00757578">
            <w:pPr>
              <w:jc w:val="center"/>
              <w:rPr>
                <w:rFonts w:ascii="Arial" w:hAnsi="Arial" w:cs="Arial"/>
                <w:lang w:val="en-US"/>
              </w:rPr>
            </w:pPr>
            <w:r w:rsidRPr="00EE1961">
              <w:rPr>
                <w:rFonts w:ascii="Arial" w:hAnsi="Arial" w:cs="Arial"/>
              </w:rPr>
              <w:t>N</w:t>
            </w:r>
            <w:r w:rsidRPr="00EE1961">
              <w:rPr>
                <w:rFonts w:ascii="Arial" w:hAnsi="Arial" w:cs="Arial"/>
                <w:vertAlign w:val="subscript"/>
              </w:rPr>
              <w:t>RB</w:t>
            </w:r>
          </w:p>
        </w:tc>
      </w:tr>
      <w:tr w:rsidR="00757578" w:rsidRPr="00EE1961" w:rsidTr="00B41413">
        <w:trPr>
          <w:trHeight w:val="19"/>
          <w:jc w:val="center"/>
        </w:trPr>
        <w:tc>
          <w:tcPr>
            <w:tcW w:w="1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578" w:rsidRPr="00EE1961" w:rsidRDefault="00757578" w:rsidP="00757578">
            <w:pPr>
              <w:jc w:val="center"/>
              <w:rPr>
                <w:rFonts w:ascii="Arial" w:hAnsi="Arial" w:cs="Arial"/>
                <w:lang w:val="en-US"/>
              </w:rPr>
            </w:pPr>
            <w:r w:rsidRPr="00EE1961">
              <w:rPr>
                <w:rFonts w:ascii="Arial" w:hAnsi="Arial" w:cs="Arial"/>
              </w:rPr>
              <w:t>60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578" w:rsidRPr="00EE1961" w:rsidRDefault="00757578" w:rsidP="00757578">
            <w:pPr>
              <w:jc w:val="center"/>
              <w:rPr>
                <w:rFonts w:ascii="Arial" w:hAnsi="Arial" w:cs="Arial"/>
                <w:lang w:val="en-US"/>
              </w:rPr>
            </w:pPr>
            <w:r w:rsidRPr="00EE1961">
              <w:rPr>
                <w:rFonts w:ascii="Arial" w:hAnsi="Arial" w:cs="Arial"/>
              </w:rPr>
              <w:t>6</w:t>
            </w:r>
            <w:r>
              <w:rPr>
                <w:rFonts w:ascii="Arial" w:hAnsi="Arial" w:cs="Arial"/>
              </w:rPr>
              <w:t>4</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578" w:rsidRPr="00EE1961" w:rsidRDefault="00757578" w:rsidP="00757578">
            <w:pPr>
              <w:jc w:val="center"/>
              <w:rPr>
                <w:rFonts w:ascii="Arial" w:hAnsi="Arial" w:cs="Arial"/>
                <w:lang w:val="en-US"/>
              </w:rPr>
            </w:pPr>
            <w:r>
              <w:rPr>
                <w:rFonts w:ascii="Arial" w:hAnsi="Arial" w:cs="Arial"/>
              </w:rPr>
              <w:t>128</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578" w:rsidRPr="00EE1961" w:rsidRDefault="00757578" w:rsidP="00757578">
            <w:pPr>
              <w:jc w:val="center"/>
              <w:rPr>
                <w:rFonts w:ascii="Arial" w:hAnsi="Arial" w:cs="Arial"/>
                <w:lang w:val="en-US"/>
              </w:rPr>
            </w:pPr>
            <w:r>
              <w:rPr>
                <w:rFonts w:ascii="Arial" w:hAnsi="Arial" w:cs="Arial"/>
              </w:rPr>
              <w:t>256</w:t>
            </w:r>
          </w:p>
        </w:tc>
        <w:tc>
          <w:tcPr>
            <w:tcW w:w="10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578" w:rsidRPr="00EE1961" w:rsidRDefault="00757578" w:rsidP="00757578">
            <w:pPr>
              <w:jc w:val="center"/>
              <w:rPr>
                <w:rFonts w:ascii="Arial" w:hAnsi="Arial" w:cs="Arial"/>
                <w:lang w:val="en-US"/>
              </w:rPr>
            </w:pPr>
            <w:r w:rsidRPr="00EE1961">
              <w:rPr>
                <w:rFonts w:ascii="Arial" w:hAnsi="Arial" w:cs="Arial"/>
                <w:lang w:val="en-US"/>
              </w:rPr>
              <w:t>N.A</w:t>
            </w:r>
          </w:p>
        </w:tc>
      </w:tr>
      <w:tr w:rsidR="00757578" w:rsidRPr="00EE1961" w:rsidTr="00B41413">
        <w:trPr>
          <w:trHeight w:val="228"/>
          <w:jc w:val="center"/>
        </w:trPr>
        <w:tc>
          <w:tcPr>
            <w:tcW w:w="1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578" w:rsidRPr="00EE1961" w:rsidRDefault="00757578" w:rsidP="00757578">
            <w:pPr>
              <w:jc w:val="center"/>
              <w:rPr>
                <w:rFonts w:ascii="Arial" w:hAnsi="Arial" w:cs="Arial"/>
                <w:lang w:val="en-US"/>
              </w:rPr>
            </w:pPr>
            <w:r w:rsidRPr="00EE1961">
              <w:rPr>
                <w:rFonts w:ascii="Arial" w:hAnsi="Arial" w:cs="Arial"/>
              </w:rPr>
              <w:t>120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578" w:rsidRPr="00EE1961" w:rsidRDefault="00757578" w:rsidP="00757578">
            <w:pPr>
              <w:jc w:val="center"/>
              <w:rPr>
                <w:rFonts w:ascii="Arial" w:hAnsi="Arial" w:cs="Arial"/>
                <w:lang w:val="en-US"/>
              </w:rPr>
            </w:pPr>
            <w:r w:rsidRPr="00EE1961">
              <w:rPr>
                <w:rFonts w:ascii="Arial" w:hAnsi="Arial" w:cs="Arial"/>
                <w:lang w:val="en-US"/>
              </w:rPr>
              <w:t>32</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578" w:rsidRPr="00EE1961" w:rsidRDefault="00757578" w:rsidP="00757578">
            <w:pPr>
              <w:jc w:val="center"/>
              <w:rPr>
                <w:rFonts w:ascii="Arial" w:hAnsi="Arial" w:cs="Arial"/>
                <w:lang w:val="en-US"/>
              </w:rPr>
            </w:pPr>
            <w:r w:rsidRPr="00EE1961">
              <w:rPr>
                <w:rFonts w:ascii="Arial" w:hAnsi="Arial" w:cs="Arial"/>
              </w:rPr>
              <w:t>6</w:t>
            </w:r>
            <w:r>
              <w:rPr>
                <w:rFonts w:ascii="Arial" w:hAnsi="Arial" w:cs="Arial"/>
              </w:rPr>
              <w:t>4</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578" w:rsidRPr="00EE1961" w:rsidRDefault="00757578" w:rsidP="00757578">
            <w:pPr>
              <w:jc w:val="center"/>
              <w:rPr>
                <w:rFonts w:ascii="Arial" w:hAnsi="Arial" w:cs="Arial"/>
                <w:lang w:val="en-US"/>
              </w:rPr>
            </w:pPr>
            <w:r>
              <w:rPr>
                <w:rFonts w:ascii="Arial" w:hAnsi="Arial" w:cs="Arial"/>
              </w:rPr>
              <w:t>128</w:t>
            </w:r>
          </w:p>
        </w:tc>
        <w:tc>
          <w:tcPr>
            <w:tcW w:w="10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578" w:rsidRPr="00EE1961" w:rsidRDefault="00757578" w:rsidP="00757578">
            <w:pPr>
              <w:jc w:val="center"/>
              <w:rPr>
                <w:rFonts w:ascii="Arial" w:hAnsi="Arial" w:cs="Arial"/>
                <w:lang w:val="en-US"/>
              </w:rPr>
            </w:pPr>
            <w:r>
              <w:rPr>
                <w:rFonts w:ascii="Arial" w:hAnsi="Arial" w:cs="Arial"/>
              </w:rPr>
              <w:t>256</w:t>
            </w:r>
          </w:p>
        </w:tc>
      </w:tr>
    </w:tbl>
    <w:p w:rsidR="00EE1961" w:rsidRDefault="00EE1961" w:rsidP="00EE1961">
      <w:pPr>
        <w:rPr>
          <w:rFonts w:ascii="Arial" w:hAnsi="Arial" w:cs="Arial"/>
          <w:lang w:val="en-US"/>
        </w:rPr>
      </w:pPr>
    </w:p>
    <w:p w:rsidR="004A1D8D" w:rsidRDefault="004A1D8D" w:rsidP="004A1D8D">
      <w:pPr>
        <w:pStyle w:val="Heading2"/>
        <w:rPr>
          <w:lang w:val="en-US"/>
        </w:rPr>
      </w:pPr>
      <w:r>
        <w:rPr>
          <w:lang w:val="en-US"/>
        </w:rPr>
        <w:t>Simulation results</w:t>
      </w:r>
    </w:p>
    <w:p w:rsidR="00EE1961" w:rsidRDefault="00201A7F" w:rsidP="00EE1961">
      <w:pPr>
        <w:rPr>
          <w:rFonts w:ascii="Arial" w:hAnsi="Arial" w:cs="Arial"/>
          <w:lang w:val="en-US"/>
        </w:rPr>
      </w:pPr>
      <w:r>
        <w:rPr>
          <w:rFonts w:ascii="Arial" w:hAnsi="Arial" w:cs="Arial"/>
          <w:lang w:val="en-US"/>
        </w:rPr>
        <w:t>The MPR values are</w:t>
      </w:r>
      <w:r w:rsidR="00C870A1">
        <w:rPr>
          <w:rFonts w:ascii="Arial" w:hAnsi="Arial" w:cs="Arial"/>
          <w:lang w:val="en-US"/>
        </w:rPr>
        <w:t xml:space="preserve"> provided in a similar way as in [</w:t>
      </w:r>
      <w:r w:rsidR="007569A7">
        <w:rPr>
          <w:rFonts w:ascii="Arial" w:hAnsi="Arial" w:cs="Arial"/>
          <w:lang w:val="en-US"/>
        </w:rPr>
        <w:t>6</w:t>
      </w:r>
      <w:r w:rsidR="00C870A1">
        <w:rPr>
          <w:rFonts w:ascii="Arial" w:hAnsi="Arial" w:cs="Arial"/>
          <w:lang w:val="en-US"/>
        </w:rPr>
        <w:t>] in table 3, but inner and outer</w:t>
      </w:r>
      <w:r>
        <w:rPr>
          <w:rFonts w:ascii="Arial" w:hAnsi="Arial" w:cs="Arial"/>
          <w:lang w:val="en-US"/>
        </w:rPr>
        <w:t xml:space="preserve"> allocations are not differentiated</w:t>
      </w:r>
      <w:r w:rsidR="00C870A1">
        <w:rPr>
          <w:rFonts w:ascii="Arial" w:hAnsi="Arial" w:cs="Arial"/>
          <w:lang w:val="en-US"/>
        </w:rPr>
        <w:t>. Only one MPR v</w:t>
      </w:r>
      <w:r w:rsidR="0044254B">
        <w:rPr>
          <w:rFonts w:ascii="Arial" w:hAnsi="Arial" w:cs="Arial"/>
          <w:lang w:val="en-US"/>
        </w:rPr>
        <w:t>alue is</w:t>
      </w:r>
      <w:r w:rsidR="00C870A1">
        <w:rPr>
          <w:rFonts w:ascii="Arial" w:hAnsi="Arial" w:cs="Arial"/>
          <w:lang w:val="en-US"/>
        </w:rPr>
        <w:t xml:space="preserve"> for all allocation types. </w:t>
      </w:r>
    </w:p>
    <w:p w:rsidR="00B42E08" w:rsidRDefault="00FF4E0F" w:rsidP="00FF4E0F">
      <w:pPr>
        <w:pStyle w:val="Caption"/>
        <w:jc w:val="center"/>
        <w:rPr>
          <w:rFonts w:ascii="Arial" w:hAnsi="Arial" w:cs="Arial"/>
          <w:lang w:val="en-US"/>
        </w:rPr>
      </w:pPr>
      <w:r>
        <w:t xml:space="preserve">Table </w:t>
      </w:r>
      <w:r>
        <w:fldChar w:fldCharType="begin"/>
      </w:r>
      <w:r>
        <w:instrText xml:space="preserve"> SEQ Table \* ARABIC </w:instrText>
      </w:r>
      <w:r>
        <w:fldChar w:fldCharType="separate"/>
      </w:r>
      <w:r>
        <w:rPr>
          <w:noProof/>
        </w:rPr>
        <w:t>3</w:t>
      </w:r>
      <w:r>
        <w:fldChar w:fldCharType="end"/>
      </w:r>
      <w:r>
        <w:t>.</w:t>
      </w:r>
      <w:r w:rsidR="00242D7A">
        <w:t xml:space="preserve"> Evalu</w:t>
      </w:r>
      <w:r w:rsidR="00381C9C">
        <w:t xml:space="preserve">ated MPR values for </w:t>
      </w:r>
      <w:proofErr w:type="spellStart"/>
      <w:r w:rsidR="00381C9C">
        <w:t>mmWave</w:t>
      </w:r>
      <w:proofErr w:type="spellEnd"/>
    </w:p>
    <w:tbl>
      <w:tblPr>
        <w:tblW w:w="6804" w:type="dxa"/>
        <w:jc w:val="center"/>
        <w:tblCellMar>
          <w:left w:w="0" w:type="dxa"/>
          <w:right w:w="0" w:type="dxa"/>
        </w:tblCellMar>
        <w:tblLook w:val="0420" w:firstRow="1" w:lastRow="0" w:firstColumn="0" w:lastColumn="0" w:noHBand="0" w:noVBand="1"/>
      </w:tblPr>
      <w:tblGrid>
        <w:gridCol w:w="1735"/>
        <w:gridCol w:w="1712"/>
        <w:gridCol w:w="1557"/>
        <w:gridCol w:w="1800"/>
      </w:tblGrid>
      <w:tr w:rsidR="00A8177F" w:rsidRPr="00B42E08" w:rsidTr="00A8177F">
        <w:trPr>
          <w:jc w:val="center"/>
        </w:trPr>
        <w:tc>
          <w:tcPr>
            <w:tcW w:w="17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WF type</w:t>
            </w: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modulation</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MPR For all BW and SCS</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A8177F" w:rsidP="00B42E08">
            <w:pPr>
              <w:spacing w:after="0"/>
              <w:jc w:val="center"/>
              <w:rPr>
                <w:rFonts w:ascii="Arial" w:eastAsia="Times New Roman" w:hAnsi="Arial" w:cs="Arial"/>
                <w:color w:val="000000"/>
                <w:kern w:val="24"/>
                <w:lang w:val="en-CA"/>
              </w:rPr>
            </w:pPr>
            <w:r>
              <w:rPr>
                <w:rFonts w:ascii="Arial" w:eastAsia="Times New Roman" w:hAnsi="Arial" w:cs="Arial"/>
                <w:color w:val="000000"/>
                <w:kern w:val="24"/>
                <w:lang w:val="en-CA"/>
              </w:rPr>
              <w:t>Limiting Factors</w:t>
            </w:r>
          </w:p>
        </w:tc>
      </w:tr>
      <w:tr w:rsidR="00A8177F" w:rsidRPr="00B42E08" w:rsidTr="00A8177F">
        <w:trPr>
          <w:jc w:val="center"/>
        </w:trPr>
        <w:tc>
          <w:tcPr>
            <w:tcW w:w="1735"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rsidR="00A8177F" w:rsidRPr="00B42E08" w:rsidRDefault="00A8177F" w:rsidP="00B42E08">
            <w:pPr>
              <w:spacing w:after="0"/>
              <w:jc w:val="center"/>
              <w:rPr>
                <w:rFonts w:ascii="Arial" w:eastAsia="Times New Roman" w:hAnsi="Arial" w:cs="Arial"/>
                <w:color w:val="000000"/>
                <w:kern w:val="24"/>
                <w:lang w:val="en-CA"/>
              </w:rPr>
            </w:pPr>
            <w:r w:rsidRPr="00B42E08">
              <w:rPr>
                <w:rFonts w:ascii="Arial" w:eastAsia="Times New Roman" w:hAnsi="Arial" w:cs="Arial"/>
                <w:color w:val="000000"/>
                <w:kern w:val="24"/>
                <w:lang w:val="en-CA"/>
              </w:rPr>
              <w:t>DFT-s-OFDM</w:t>
            </w: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8177F" w:rsidRPr="00B42E08" w:rsidRDefault="00A8177F" w:rsidP="00B42E08">
            <w:pPr>
              <w:spacing w:after="0"/>
              <w:jc w:val="center"/>
              <w:rPr>
                <w:rFonts w:ascii="Arial" w:eastAsia="Times New Roman" w:hAnsi="Arial" w:cs="Arial"/>
                <w:color w:val="000000"/>
                <w:kern w:val="24"/>
                <w:lang w:val="en-CA"/>
              </w:rPr>
            </w:pPr>
            <w:r>
              <w:rPr>
                <w:rFonts w:ascii="Arial" w:eastAsia="Times New Roman" w:hAnsi="Arial" w:cs="Arial"/>
                <w:color w:val="000000"/>
                <w:kern w:val="24"/>
                <w:lang w:val="en-CA"/>
              </w:rPr>
              <w:t>Pulse Shaped Pi/2 BPSK</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8177F" w:rsidRPr="00B42E08" w:rsidRDefault="00201A7F" w:rsidP="00891702">
            <w:pPr>
              <w:spacing w:after="0"/>
              <w:jc w:val="center"/>
              <w:rPr>
                <w:rFonts w:ascii="Arial" w:eastAsia="Times New Roman" w:hAnsi="Arial" w:cs="Arial"/>
                <w:lang w:val="en-US"/>
              </w:rPr>
            </w:pPr>
            <w:r>
              <w:rPr>
                <w:rFonts w:ascii="Arial" w:eastAsia="Times New Roman" w:hAnsi="Arial" w:cs="Arial"/>
                <w:lang w:val="en-US"/>
              </w:rPr>
              <w:t>--</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A8177F" w:rsidP="00891702">
            <w:pPr>
              <w:spacing w:after="0"/>
              <w:jc w:val="center"/>
              <w:rPr>
                <w:rFonts w:ascii="Arial" w:eastAsia="Times New Roman" w:hAnsi="Arial" w:cs="Arial"/>
                <w:lang w:val="en-US"/>
              </w:rPr>
            </w:pPr>
          </w:p>
        </w:tc>
      </w:tr>
      <w:tr w:rsidR="00A8177F" w:rsidRPr="00B42E08" w:rsidTr="00A8177F">
        <w:trPr>
          <w:jc w:val="center"/>
        </w:trPr>
        <w:tc>
          <w:tcPr>
            <w:tcW w:w="1735"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891702" w:rsidP="00B42E08">
            <w:pPr>
              <w:spacing w:after="0"/>
              <w:jc w:val="center"/>
              <w:rPr>
                <w:rFonts w:ascii="Arial" w:eastAsia="Times New Roman" w:hAnsi="Arial" w:cs="Arial"/>
                <w:lang w:val="en-US"/>
              </w:rPr>
            </w:pPr>
            <w:r>
              <w:rPr>
                <w:rFonts w:ascii="Arial" w:eastAsia="Times New Roman" w:hAnsi="Arial" w:cs="Arial"/>
                <w:color w:val="000000"/>
                <w:kern w:val="24"/>
                <w:lang w:val="en-CA"/>
              </w:rPr>
              <w:t>Pi</w:t>
            </w:r>
            <w:r w:rsidR="00A8177F" w:rsidRPr="00B42E08">
              <w:rPr>
                <w:rFonts w:ascii="Arial" w:eastAsia="Times New Roman" w:hAnsi="Arial" w:cs="Arial"/>
                <w:color w:val="000000"/>
                <w:kern w:val="24"/>
                <w:lang w:val="en-CA"/>
              </w:rPr>
              <w:t>/2 BPSK</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891702" w:rsidP="00891702">
            <w:pPr>
              <w:spacing w:after="0"/>
              <w:jc w:val="center"/>
              <w:rPr>
                <w:rFonts w:ascii="Arial" w:eastAsia="Times New Roman" w:hAnsi="Arial" w:cs="Arial"/>
                <w:lang w:val="en-US"/>
              </w:rPr>
            </w:pPr>
            <w:r>
              <w:rPr>
                <w:rFonts w:ascii="Arial" w:eastAsia="Times New Roman" w:hAnsi="Arial" w:cs="Arial"/>
                <w:lang w:val="en-US"/>
              </w:rPr>
              <w:t>0.5</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891702" w:rsidP="00891702">
            <w:pPr>
              <w:spacing w:after="0"/>
              <w:jc w:val="center"/>
              <w:rPr>
                <w:rFonts w:ascii="Arial" w:eastAsia="Times New Roman" w:hAnsi="Arial" w:cs="Arial"/>
                <w:lang w:val="en-US"/>
              </w:rPr>
            </w:pPr>
            <w:r>
              <w:rPr>
                <w:rFonts w:ascii="Arial" w:eastAsia="Times New Roman" w:hAnsi="Arial" w:cs="Arial"/>
                <w:lang w:val="en-US"/>
              </w:rPr>
              <w:t>SEM</w:t>
            </w:r>
          </w:p>
        </w:tc>
      </w:tr>
      <w:tr w:rsidR="00A8177F" w:rsidRPr="00B42E08" w:rsidTr="00A8177F">
        <w:trPr>
          <w:trHeight w:val="240"/>
          <w:jc w:val="center"/>
        </w:trPr>
        <w:tc>
          <w:tcPr>
            <w:tcW w:w="0" w:type="auto"/>
            <w:vMerge/>
            <w:tcBorders>
              <w:left w:val="single" w:sz="8" w:space="0" w:color="000000"/>
              <w:right w:val="single" w:sz="8" w:space="0" w:color="000000"/>
            </w:tcBorders>
            <w:vAlign w:val="center"/>
            <w:hideMark/>
          </w:tcPr>
          <w:p w:rsidR="00A8177F" w:rsidRPr="00B42E08" w:rsidRDefault="00A8177F" w:rsidP="00B42E08">
            <w:pPr>
              <w:spacing w:after="0"/>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QPSK</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891702" w:rsidP="00891702">
            <w:pPr>
              <w:spacing w:after="0"/>
              <w:jc w:val="center"/>
              <w:rPr>
                <w:rFonts w:ascii="Arial" w:eastAsia="Times New Roman" w:hAnsi="Arial" w:cs="Arial"/>
                <w:lang w:val="en-US"/>
              </w:rPr>
            </w:pPr>
            <w:r>
              <w:rPr>
                <w:rFonts w:ascii="Arial" w:eastAsia="Times New Roman" w:hAnsi="Arial" w:cs="Arial"/>
                <w:lang w:val="en-US"/>
              </w:rPr>
              <w:t>0.5</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891702" w:rsidP="00891702">
            <w:pPr>
              <w:spacing w:after="0"/>
              <w:jc w:val="center"/>
              <w:rPr>
                <w:rFonts w:ascii="Arial" w:eastAsia="Times New Roman" w:hAnsi="Arial" w:cs="Arial"/>
                <w:lang w:val="en-US"/>
              </w:rPr>
            </w:pPr>
            <w:r>
              <w:rPr>
                <w:rFonts w:ascii="Arial" w:eastAsia="Times New Roman" w:hAnsi="Arial" w:cs="Arial"/>
                <w:lang w:val="en-US"/>
              </w:rPr>
              <w:t>SEM</w:t>
            </w:r>
          </w:p>
        </w:tc>
      </w:tr>
      <w:tr w:rsidR="00A8177F" w:rsidRPr="00B42E08" w:rsidTr="00A8177F">
        <w:trPr>
          <w:jc w:val="center"/>
        </w:trPr>
        <w:tc>
          <w:tcPr>
            <w:tcW w:w="0" w:type="auto"/>
            <w:vMerge/>
            <w:tcBorders>
              <w:left w:val="single" w:sz="8" w:space="0" w:color="000000"/>
              <w:right w:val="single" w:sz="8" w:space="0" w:color="000000"/>
            </w:tcBorders>
            <w:vAlign w:val="center"/>
            <w:hideMark/>
          </w:tcPr>
          <w:p w:rsidR="00A8177F" w:rsidRPr="00B42E08" w:rsidRDefault="00A8177F" w:rsidP="00B42E08">
            <w:pPr>
              <w:spacing w:after="0"/>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16QAM</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891702" w:rsidP="00891702">
            <w:pPr>
              <w:spacing w:after="0"/>
              <w:jc w:val="center"/>
              <w:rPr>
                <w:rFonts w:ascii="Arial" w:eastAsia="Times New Roman" w:hAnsi="Arial" w:cs="Arial"/>
                <w:lang w:val="en-US"/>
              </w:rPr>
            </w:pPr>
            <w:r>
              <w:rPr>
                <w:rFonts w:ascii="Arial" w:eastAsia="Times New Roman" w:hAnsi="Arial" w:cs="Arial"/>
                <w:lang w:val="en-US"/>
              </w:rPr>
              <w:t>1</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891702" w:rsidP="00891702">
            <w:pPr>
              <w:spacing w:after="0"/>
              <w:jc w:val="center"/>
              <w:rPr>
                <w:rFonts w:ascii="Arial" w:eastAsia="Times New Roman" w:hAnsi="Arial" w:cs="Arial"/>
                <w:lang w:val="en-US"/>
              </w:rPr>
            </w:pPr>
            <w:r>
              <w:rPr>
                <w:rFonts w:ascii="Arial" w:eastAsia="Times New Roman" w:hAnsi="Arial" w:cs="Arial"/>
                <w:lang w:val="en-US"/>
              </w:rPr>
              <w:t>EVM</w:t>
            </w:r>
          </w:p>
        </w:tc>
      </w:tr>
      <w:tr w:rsidR="00A8177F" w:rsidRPr="00B42E08" w:rsidTr="00A8177F">
        <w:trPr>
          <w:jc w:val="center"/>
        </w:trPr>
        <w:tc>
          <w:tcPr>
            <w:tcW w:w="0" w:type="auto"/>
            <w:vMerge/>
            <w:tcBorders>
              <w:left w:val="single" w:sz="8" w:space="0" w:color="000000"/>
              <w:right w:val="single" w:sz="8" w:space="0" w:color="000000"/>
            </w:tcBorders>
            <w:vAlign w:val="center"/>
            <w:hideMark/>
          </w:tcPr>
          <w:p w:rsidR="00A8177F" w:rsidRPr="00B42E08" w:rsidRDefault="00A8177F" w:rsidP="00B42E08">
            <w:pPr>
              <w:spacing w:after="0"/>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64QAM</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891702" w:rsidP="00891702">
            <w:pPr>
              <w:spacing w:after="0"/>
              <w:jc w:val="center"/>
              <w:rPr>
                <w:rFonts w:ascii="Arial" w:eastAsia="Times New Roman" w:hAnsi="Arial" w:cs="Arial"/>
                <w:lang w:val="en-US"/>
              </w:rPr>
            </w:pPr>
            <w:r>
              <w:rPr>
                <w:rFonts w:ascii="Arial" w:eastAsia="Times New Roman" w:hAnsi="Arial" w:cs="Arial"/>
                <w:lang w:val="en-US"/>
              </w:rPr>
              <w:t>4</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891702" w:rsidP="00891702">
            <w:pPr>
              <w:spacing w:after="0"/>
              <w:jc w:val="center"/>
              <w:rPr>
                <w:rFonts w:ascii="Arial" w:eastAsia="Times New Roman" w:hAnsi="Arial" w:cs="Arial"/>
                <w:lang w:val="en-US"/>
              </w:rPr>
            </w:pPr>
            <w:r>
              <w:rPr>
                <w:rFonts w:ascii="Arial" w:eastAsia="Times New Roman" w:hAnsi="Arial" w:cs="Arial"/>
                <w:lang w:val="en-US"/>
              </w:rPr>
              <w:t>EVM</w:t>
            </w:r>
          </w:p>
        </w:tc>
      </w:tr>
      <w:tr w:rsidR="00A8177F" w:rsidRPr="00B42E08" w:rsidTr="00A8177F">
        <w:trPr>
          <w:jc w:val="center"/>
        </w:trPr>
        <w:tc>
          <w:tcPr>
            <w:tcW w:w="0" w:type="auto"/>
            <w:vMerge/>
            <w:tcBorders>
              <w:left w:val="single" w:sz="8" w:space="0" w:color="000000"/>
              <w:bottom w:val="single" w:sz="8" w:space="0" w:color="000000"/>
              <w:right w:val="single" w:sz="8" w:space="0" w:color="000000"/>
            </w:tcBorders>
            <w:vAlign w:val="center"/>
            <w:hideMark/>
          </w:tcPr>
          <w:p w:rsidR="00A8177F" w:rsidRPr="00B42E08" w:rsidRDefault="00A8177F" w:rsidP="00B42E08">
            <w:pPr>
              <w:spacing w:after="0"/>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256QAM</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201A7F" w:rsidP="00891702">
            <w:pPr>
              <w:spacing w:after="0"/>
              <w:jc w:val="center"/>
              <w:rPr>
                <w:rFonts w:ascii="Arial" w:eastAsia="Times New Roman" w:hAnsi="Arial" w:cs="Arial"/>
                <w:lang w:val="en-US"/>
              </w:rPr>
            </w:pPr>
            <w:r>
              <w:rPr>
                <w:rFonts w:ascii="Arial" w:eastAsia="Times New Roman" w:hAnsi="Arial" w:cs="Arial"/>
                <w:lang w:val="en-US"/>
              </w:rPr>
              <w:t>--</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A8177F" w:rsidP="00891702">
            <w:pPr>
              <w:spacing w:after="0"/>
              <w:jc w:val="center"/>
              <w:rPr>
                <w:rFonts w:ascii="Arial" w:eastAsia="Times New Roman" w:hAnsi="Arial" w:cs="Arial"/>
                <w:lang w:val="en-US"/>
              </w:rPr>
            </w:pPr>
          </w:p>
        </w:tc>
      </w:tr>
      <w:tr w:rsidR="00A8177F" w:rsidRPr="00B42E08" w:rsidTr="00A8177F">
        <w:trPr>
          <w:jc w:val="center"/>
        </w:trPr>
        <w:tc>
          <w:tcPr>
            <w:tcW w:w="173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CP-OFDM</w:t>
            </w: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QPSK</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891702" w:rsidP="00891702">
            <w:pPr>
              <w:spacing w:after="0"/>
              <w:jc w:val="center"/>
              <w:rPr>
                <w:rFonts w:ascii="Arial" w:eastAsia="Times New Roman" w:hAnsi="Arial" w:cs="Arial"/>
                <w:lang w:val="en-US"/>
              </w:rPr>
            </w:pPr>
            <w:r>
              <w:rPr>
                <w:rFonts w:ascii="Arial" w:eastAsia="Times New Roman" w:hAnsi="Arial" w:cs="Arial"/>
                <w:lang w:val="en-US"/>
              </w:rPr>
              <w:t>2</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891702" w:rsidP="00891702">
            <w:pPr>
              <w:spacing w:after="0"/>
              <w:jc w:val="center"/>
              <w:rPr>
                <w:rFonts w:ascii="Arial" w:eastAsia="Times New Roman" w:hAnsi="Arial" w:cs="Arial"/>
                <w:lang w:val="en-US"/>
              </w:rPr>
            </w:pPr>
            <w:r>
              <w:rPr>
                <w:rFonts w:ascii="Arial" w:eastAsia="Times New Roman" w:hAnsi="Arial" w:cs="Arial"/>
                <w:lang w:val="en-US"/>
              </w:rPr>
              <w:t>EVM</w:t>
            </w:r>
          </w:p>
        </w:tc>
      </w:tr>
      <w:tr w:rsidR="00A8177F" w:rsidRPr="00B42E08" w:rsidTr="00A8177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8177F" w:rsidRPr="00B42E08" w:rsidRDefault="00A8177F" w:rsidP="00B42E08">
            <w:pPr>
              <w:spacing w:after="0"/>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16QAM</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891702" w:rsidP="00891702">
            <w:pPr>
              <w:spacing w:after="0"/>
              <w:jc w:val="center"/>
              <w:rPr>
                <w:rFonts w:ascii="Arial" w:eastAsia="Times New Roman" w:hAnsi="Arial" w:cs="Arial"/>
                <w:lang w:val="en-US"/>
              </w:rPr>
            </w:pPr>
            <w:r>
              <w:rPr>
                <w:rFonts w:ascii="Arial" w:eastAsia="Times New Roman" w:hAnsi="Arial" w:cs="Arial"/>
                <w:lang w:val="en-US"/>
              </w:rPr>
              <w:t>3</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891702" w:rsidP="00891702">
            <w:pPr>
              <w:spacing w:after="0"/>
              <w:jc w:val="center"/>
              <w:rPr>
                <w:rFonts w:ascii="Arial" w:eastAsia="Times New Roman" w:hAnsi="Arial" w:cs="Arial"/>
                <w:lang w:val="en-US"/>
              </w:rPr>
            </w:pPr>
            <w:r>
              <w:rPr>
                <w:rFonts w:ascii="Arial" w:eastAsia="Times New Roman" w:hAnsi="Arial" w:cs="Arial"/>
                <w:lang w:val="en-US"/>
              </w:rPr>
              <w:t>EVM</w:t>
            </w:r>
          </w:p>
        </w:tc>
      </w:tr>
      <w:tr w:rsidR="00A8177F" w:rsidRPr="00B42E08" w:rsidTr="00A8177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8177F" w:rsidRPr="00B42E08" w:rsidRDefault="00A8177F" w:rsidP="00B42E08">
            <w:pPr>
              <w:spacing w:after="0"/>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64QAM</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891702" w:rsidP="00891702">
            <w:pPr>
              <w:spacing w:after="0"/>
              <w:jc w:val="center"/>
              <w:rPr>
                <w:rFonts w:ascii="Arial" w:eastAsia="Times New Roman" w:hAnsi="Arial" w:cs="Arial"/>
                <w:lang w:val="en-US"/>
              </w:rPr>
            </w:pPr>
            <w:r>
              <w:rPr>
                <w:rFonts w:ascii="Arial" w:eastAsia="Times New Roman" w:hAnsi="Arial" w:cs="Arial"/>
                <w:lang w:val="en-US"/>
              </w:rPr>
              <w:t>6.5</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891702" w:rsidP="00891702">
            <w:pPr>
              <w:spacing w:after="0"/>
              <w:jc w:val="center"/>
              <w:rPr>
                <w:rFonts w:ascii="Arial" w:eastAsia="Times New Roman" w:hAnsi="Arial" w:cs="Arial"/>
                <w:lang w:val="en-US"/>
              </w:rPr>
            </w:pPr>
            <w:r>
              <w:rPr>
                <w:rFonts w:ascii="Arial" w:eastAsia="Times New Roman" w:hAnsi="Arial" w:cs="Arial"/>
                <w:lang w:val="en-US"/>
              </w:rPr>
              <w:t>EVM</w:t>
            </w:r>
          </w:p>
        </w:tc>
      </w:tr>
      <w:tr w:rsidR="00A8177F" w:rsidRPr="00B42E08" w:rsidTr="00A8177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8177F" w:rsidRPr="00B42E08" w:rsidRDefault="00A8177F" w:rsidP="00B42E08">
            <w:pPr>
              <w:spacing w:after="0"/>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256QAM</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201A7F" w:rsidP="00891702">
            <w:pPr>
              <w:spacing w:after="0"/>
              <w:jc w:val="center"/>
              <w:rPr>
                <w:rFonts w:ascii="Arial" w:eastAsia="Times New Roman" w:hAnsi="Arial" w:cs="Arial"/>
                <w:lang w:val="en-US"/>
              </w:rPr>
            </w:pPr>
            <w:r>
              <w:rPr>
                <w:rFonts w:ascii="Arial" w:eastAsia="Times New Roman" w:hAnsi="Arial" w:cs="Arial"/>
                <w:lang w:val="en-US"/>
              </w:rPr>
              <w:t>--</w:t>
            </w:r>
          </w:p>
        </w:tc>
        <w:tc>
          <w:tcPr>
            <w:tcW w:w="1800" w:type="dxa"/>
            <w:tcBorders>
              <w:top w:val="single" w:sz="8" w:space="0" w:color="000000"/>
              <w:left w:val="single" w:sz="8" w:space="0" w:color="000000"/>
              <w:bottom w:val="single" w:sz="8" w:space="0" w:color="000000"/>
              <w:right w:val="single" w:sz="8" w:space="0" w:color="000000"/>
            </w:tcBorders>
          </w:tcPr>
          <w:p w:rsidR="00A8177F" w:rsidRPr="00B42E08" w:rsidRDefault="00A8177F" w:rsidP="00891702">
            <w:pPr>
              <w:spacing w:after="0"/>
              <w:jc w:val="center"/>
              <w:rPr>
                <w:rFonts w:ascii="Arial" w:eastAsia="Times New Roman" w:hAnsi="Arial" w:cs="Arial"/>
                <w:lang w:val="en-US"/>
              </w:rPr>
            </w:pPr>
          </w:p>
        </w:tc>
      </w:tr>
    </w:tbl>
    <w:p w:rsidR="00B71B48" w:rsidRDefault="00B71B48" w:rsidP="00B45238">
      <w:pPr>
        <w:rPr>
          <w:b/>
        </w:rPr>
      </w:pPr>
    </w:p>
    <w:p w:rsidR="0044254B" w:rsidRDefault="004A1D8D" w:rsidP="004A1D8D">
      <w:pPr>
        <w:pStyle w:val="Heading2"/>
      </w:pPr>
      <w:r>
        <w:t>Further discussion on reference waveform</w:t>
      </w:r>
    </w:p>
    <w:p w:rsidR="00AF06DE" w:rsidRDefault="004A1D8D" w:rsidP="004A1D8D">
      <w:pPr>
        <w:rPr>
          <w:rFonts w:ascii="Arial" w:hAnsi="Arial" w:cs="Arial"/>
        </w:rPr>
      </w:pPr>
      <w:r>
        <w:rPr>
          <w:rFonts w:ascii="Arial" w:hAnsi="Arial" w:cs="Arial"/>
        </w:rPr>
        <w:t xml:space="preserve">In PA calibration, </w:t>
      </w:r>
      <w:r w:rsidR="00A45996">
        <w:rPr>
          <w:rFonts w:ascii="Arial" w:hAnsi="Arial" w:cs="Arial"/>
        </w:rPr>
        <w:t>reference waveform with BW=</w:t>
      </w:r>
      <w:r w:rsidR="00141387">
        <w:rPr>
          <w:rFonts w:ascii="Arial" w:hAnsi="Arial" w:cs="Arial"/>
        </w:rPr>
        <w:t>100MHz, 60KHz</w:t>
      </w:r>
      <w:r w:rsidR="00A45996">
        <w:rPr>
          <w:rFonts w:ascii="Arial" w:hAnsi="Arial" w:cs="Arial"/>
        </w:rPr>
        <w:t xml:space="preserve"> SCS</w:t>
      </w:r>
      <w:r w:rsidR="00141387">
        <w:rPr>
          <w:rFonts w:ascii="Arial" w:hAnsi="Arial" w:cs="Arial"/>
        </w:rPr>
        <w:t xml:space="preserve">, </w:t>
      </w:r>
      <w:r>
        <w:rPr>
          <w:rFonts w:ascii="Arial" w:hAnsi="Arial" w:cs="Arial"/>
        </w:rPr>
        <w:t>DFT-S-OFDM QPSK</w:t>
      </w:r>
      <w:r w:rsidR="00D15798">
        <w:rPr>
          <w:rFonts w:ascii="Arial" w:hAnsi="Arial" w:cs="Arial"/>
        </w:rPr>
        <w:t xml:space="preserve"> 128RB</w:t>
      </w:r>
      <w:r>
        <w:rPr>
          <w:rFonts w:ascii="Arial" w:hAnsi="Arial" w:cs="Arial"/>
        </w:rPr>
        <w:t xml:space="preserve"> full alloca</w:t>
      </w:r>
      <w:r w:rsidR="00A45996">
        <w:rPr>
          <w:rFonts w:ascii="Arial" w:hAnsi="Arial" w:cs="Arial"/>
        </w:rPr>
        <w:t>tion</w:t>
      </w:r>
      <w:r>
        <w:rPr>
          <w:rFonts w:ascii="Arial" w:hAnsi="Arial" w:cs="Arial"/>
        </w:rPr>
        <w:t xml:space="preserve"> was use</w:t>
      </w:r>
      <w:r w:rsidR="00A45996">
        <w:rPr>
          <w:rFonts w:ascii="Arial" w:hAnsi="Arial" w:cs="Arial"/>
        </w:rPr>
        <w:t>d to achieve</w:t>
      </w:r>
      <w:r>
        <w:rPr>
          <w:rFonts w:ascii="Arial" w:hAnsi="Arial" w:cs="Arial"/>
        </w:rPr>
        <w:t xml:space="preserve"> </w:t>
      </w:r>
      <w:r w:rsidR="00807123">
        <w:rPr>
          <w:rFonts w:ascii="Arial" w:hAnsi="Arial" w:cs="Arial"/>
        </w:rPr>
        <w:t xml:space="preserve">peak EIRP with </w:t>
      </w:r>
      <w:r>
        <w:rPr>
          <w:rFonts w:ascii="Arial" w:hAnsi="Arial" w:cs="Arial"/>
        </w:rPr>
        <w:t>0dB MP</w:t>
      </w:r>
      <w:r w:rsidR="00A45996">
        <w:rPr>
          <w:rFonts w:ascii="Arial" w:hAnsi="Arial" w:cs="Arial"/>
        </w:rPr>
        <w:t>R.</w:t>
      </w:r>
      <w:r>
        <w:rPr>
          <w:rFonts w:ascii="Arial" w:hAnsi="Arial" w:cs="Arial"/>
        </w:rPr>
        <w:t xml:space="preserve"> </w:t>
      </w:r>
      <w:r w:rsidR="00A45996">
        <w:rPr>
          <w:rFonts w:ascii="Arial" w:hAnsi="Arial" w:cs="Arial"/>
        </w:rPr>
        <w:t>T</w:t>
      </w:r>
      <w:r>
        <w:rPr>
          <w:rFonts w:ascii="Arial" w:hAnsi="Arial" w:cs="Arial"/>
        </w:rPr>
        <w:t>his aligns with our paper [</w:t>
      </w:r>
      <w:r w:rsidR="007569A7">
        <w:rPr>
          <w:rFonts w:ascii="Arial" w:hAnsi="Arial" w:cs="Arial"/>
        </w:rPr>
        <w:t>7</w:t>
      </w:r>
      <w:r>
        <w:rPr>
          <w:rFonts w:ascii="Arial" w:hAnsi="Arial" w:cs="Arial"/>
        </w:rPr>
        <w:t xml:space="preserve">] regarding </w:t>
      </w:r>
      <w:r w:rsidR="0007500A">
        <w:rPr>
          <w:rFonts w:ascii="Arial" w:hAnsi="Arial" w:cs="Arial"/>
        </w:rPr>
        <w:t xml:space="preserve">UE </w:t>
      </w:r>
      <w:r>
        <w:rPr>
          <w:rFonts w:ascii="Arial" w:hAnsi="Arial" w:cs="Arial"/>
        </w:rPr>
        <w:t>power class</w:t>
      </w:r>
      <w:r w:rsidR="0007500A">
        <w:rPr>
          <w:rFonts w:ascii="Arial" w:hAnsi="Arial" w:cs="Arial"/>
        </w:rPr>
        <w:t xml:space="preserve"> </w:t>
      </w:r>
      <w:r>
        <w:rPr>
          <w:rFonts w:ascii="Arial" w:hAnsi="Arial" w:cs="Arial"/>
        </w:rPr>
        <w:t>for FR2</w:t>
      </w:r>
      <w:r w:rsidR="004F4381">
        <w:rPr>
          <w:rFonts w:ascii="Arial" w:hAnsi="Arial" w:cs="Arial"/>
        </w:rPr>
        <w:t xml:space="preserve"> and als</w:t>
      </w:r>
      <w:r w:rsidR="007569A7">
        <w:rPr>
          <w:rFonts w:ascii="Arial" w:hAnsi="Arial" w:cs="Arial"/>
        </w:rPr>
        <w:t>o follows the agreement in [2</w:t>
      </w:r>
      <w:r w:rsidR="004F4381">
        <w:rPr>
          <w:rFonts w:ascii="Arial" w:hAnsi="Arial" w:cs="Arial"/>
        </w:rPr>
        <w:t xml:space="preserve">]. </w:t>
      </w:r>
      <w:r w:rsidR="0007500A">
        <w:rPr>
          <w:rFonts w:ascii="Arial" w:hAnsi="Arial" w:cs="Arial"/>
        </w:rPr>
        <w:t>By using aforementioned reference waveform</w:t>
      </w:r>
      <w:r w:rsidR="00AF06DE">
        <w:rPr>
          <w:rFonts w:ascii="Arial" w:hAnsi="Arial" w:cs="Arial"/>
        </w:rPr>
        <w:t xml:space="preserve">, </w:t>
      </w:r>
      <w:r w:rsidR="0007500A">
        <w:rPr>
          <w:rFonts w:ascii="Arial" w:hAnsi="Arial" w:cs="Arial"/>
        </w:rPr>
        <w:t>a power boosting option by using pulse shaped Pi/2 BPSK</w:t>
      </w:r>
      <w:r w:rsidR="00AF06DE">
        <w:rPr>
          <w:rFonts w:ascii="Arial" w:hAnsi="Arial" w:cs="Arial"/>
        </w:rPr>
        <w:t xml:space="preserve"> is still </w:t>
      </w:r>
      <w:r w:rsidR="00B41413">
        <w:rPr>
          <w:rFonts w:ascii="Arial" w:hAnsi="Arial" w:cs="Arial"/>
        </w:rPr>
        <w:t xml:space="preserve">not precluded. </w:t>
      </w:r>
    </w:p>
    <w:p w:rsidR="00586D2E" w:rsidRDefault="000E0C7F" w:rsidP="004A1D8D">
      <w:pPr>
        <w:rPr>
          <w:rFonts w:ascii="Arial" w:hAnsi="Arial" w:cs="Arial"/>
        </w:rPr>
      </w:pPr>
      <w:r>
        <w:rPr>
          <w:rFonts w:ascii="Arial" w:hAnsi="Arial" w:cs="Arial"/>
        </w:rPr>
        <w:t xml:space="preserve">It can be seen that two PAs calibrated to the same target power </w:t>
      </w:r>
      <w:r w:rsidR="00646CB5">
        <w:rPr>
          <w:rFonts w:ascii="Arial" w:hAnsi="Arial" w:cs="Arial"/>
        </w:rPr>
        <w:t xml:space="preserve">level </w:t>
      </w:r>
      <w:r>
        <w:rPr>
          <w:rFonts w:ascii="Arial" w:hAnsi="Arial" w:cs="Arial"/>
        </w:rPr>
        <w:t xml:space="preserve">with different reference waveforms, for example, one </w:t>
      </w:r>
      <w:r w:rsidR="00E848C0">
        <w:rPr>
          <w:rFonts w:ascii="Arial" w:hAnsi="Arial" w:cs="Arial"/>
        </w:rPr>
        <w:t>QPSK waveform and one pulse shaped Pi/2 BPSK waveform with only modulation difference, can show different non-linearity at target power level</w:t>
      </w:r>
      <w:r w:rsidR="00646CB5">
        <w:rPr>
          <w:rFonts w:ascii="Arial" w:hAnsi="Arial" w:cs="Arial"/>
        </w:rPr>
        <w:t xml:space="preserve"> when they meet the same ACLR, SEM, spurious emission,</w:t>
      </w:r>
      <w:r w:rsidR="00807123">
        <w:rPr>
          <w:rFonts w:ascii="Arial" w:hAnsi="Arial" w:cs="Arial"/>
        </w:rPr>
        <w:t xml:space="preserve"> and</w:t>
      </w:r>
      <w:r w:rsidR="00646CB5">
        <w:rPr>
          <w:rFonts w:ascii="Arial" w:hAnsi="Arial" w:cs="Arial"/>
        </w:rPr>
        <w:t xml:space="preserve"> their corresponding EVM and IBE requirements</w:t>
      </w:r>
      <w:r w:rsidR="00E848C0">
        <w:rPr>
          <w:rFonts w:ascii="Arial" w:hAnsi="Arial" w:cs="Arial"/>
        </w:rPr>
        <w:t xml:space="preserve">. The one calibrated with QPSK waveform </w:t>
      </w:r>
      <w:r w:rsidR="00E848C0">
        <w:rPr>
          <w:rFonts w:ascii="Arial" w:hAnsi="Arial" w:cs="Arial"/>
        </w:rPr>
        <w:lastRenderedPageBreak/>
        <w:t>show</w:t>
      </w:r>
      <w:r w:rsidR="00503376">
        <w:rPr>
          <w:rFonts w:ascii="Arial" w:hAnsi="Arial" w:cs="Arial"/>
        </w:rPr>
        <w:t>s</w:t>
      </w:r>
      <w:r w:rsidR="00E848C0">
        <w:rPr>
          <w:rFonts w:ascii="Arial" w:hAnsi="Arial" w:cs="Arial"/>
        </w:rPr>
        <w:t xml:space="preserve"> better linearity than the one calibrated with Pi/2 BPSK.  </w:t>
      </w:r>
      <w:r w:rsidR="00586D2E">
        <w:rPr>
          <w:rFonts w:ascii="Arial" w:hAnsi="Arial" w:cs="Arial"/>
        </w:rPr>
        <w:t xml:space="preserve">So it is recommended to have peak EIRP value for the UE power class is defined </w:t>
      </w:r>
      <w:r w:rsidR="004072D2">
        <w:rPr>
          <w:rFonts w:ascii="Arial" w:hAnsi="Arial" w:cs="Arial"/>
        </w:rPr>
        <w:t xml:space="preserve">using above </w:t>
      </w:r>
      <w:r w:rsidR="006E1CAA">
        <w:rPr>
          <w:rFonts w:ascii="Arial" w:hAnsi="Arial" w:cs="Arial"/>
        </w:rPr>
        <w:t xml:space="preserve">QPSK </w:t>
      </w:r>
      <w:r w:rsidR="004072D2">
        <w:rPr>
          <w:rFonts w:ascii="Arial" w:hAnsi="Arial" w:cs="Arial"/>
        </w:rPr>
        <w:t xml:space="preserve">reference waveform. </w:t>
      </w:r>
      <w:r w:rsidR="00586D2E">
        <w:rPr>
          <w:rFonts w:ascii="Arial" w:hAnsi="Arial" w:cs="Arial"/>
        </w:rPr>
        <w:t xml:space="preserve"> </w:t>
      </w:r>
    </w:p>
    <w:p w:rsidR="00261AC2" w:rsidRDefault="006E1CAA" w:rsidP="004A1D8D">
      <w:pPr>
        <w:rPr>
          <w:rFonts w:ascii="Arial" w:hAnsi="Arial" w:cs="Arial"/>
        </w:rPr>
      </w:pPr>
      <w:r w:rsidRPr="006E1CAA">
        <w:rPr>
          <w:rFonts w:ascii="Arial" w:hAnsi="Arial" w:cs="Arial"/>
          <w:b/>
        </w:rPr>
        <w:t>Proposal</w:t>
      </w:r>
      <w:r w:rsidR="0097094F" w:rsidRPr="006E1CAA">
        <w:rPr>
          <w:rFonts w:ascii="Arial" w:hAnsi="Arial" w:cs="Arial"/>
          <w:b/>
        </w:rPr>
        <w:t xml:space="preserve"> </w:t>
      </w:r>
      <w:r w:rsidR="00261AC2" w:rsidRPr="006E1CAA">
        <w:rPr>
          <w:rFonts w:ascii="Arial" w:hAnsi="Arial" w:cs="Arial"/>
          <w:b/>
        </w:rPr>
        <w:t>1</w:t>
      </w:r>
      <w:r w:rsidR="00261AC2">
        <w:rPr>
          <w:rFonts w:ascii="Arial" w:hAnsi="Arial" w:cs="Arial"/>
        </w:rPr>
        <w:t>: Use BW = 100MHz, SCS=60KHz, DFT-S-OFDM QPSK waveform, 128RB0 as reference waveform with 0dB MPR to generate peak EI</w:t>
      </w:r>
      <w:r w:rsidR="004072D2">
        <w:rPr>
          <w:rFonts w:ascii="Arial" w:hAnsi="Arial" w:cs="Arial"/>
        </w:rPr>
        <w:t>RP for UE power class</w:t>
      </w:r>
      <w:r w:rsidR="004072D2" w:rsidRPr="004072D2">
        <w:rPr>
          <w:rFonts w:ascii="Arial" w:hAnsi="Arial" w:cs="Arial"/>
        </w:rPr>
        <w:t xml:space="preserve"> </w:t>
      </w:r>
      <w:r w:rsidR="004072D2">
        <w:rPr>
          <w:rFonts w:ascii="Arial" w:hAnsi="Arial" w:cs="Arial"/>
        </w:rPr>
        <w:t>in FR2</w:t>
      </w:r>
      <w:r w:rsidR="00261AC2">
        <w:rPr>
          <w:rFonts w:ascii="Arial" w:hAnsi="Arial" w:cs="Arial"/>
        </w:rPr>
        <w:t xml:space="preserve">. </w:t>
      </w:r>
    </w:p>
    <w:p w:rsidR="00FF4E0F" w:rsidRDefault="006E1CAA" w:rsidP="004A1D8D">
      <w:pPr>
        <w:rPr>
          <w:rFonts w:ascii="Arial" w:hAnsi="Arial" w:cs="Arial"/>
        </w:rPr>
      </w:pPr>
      <w:r>
        <w:rPr>
          <w:rFonts w:ascii="Arial" w:hAnsi="Arial" w:cs="Arial"/>
        </w:rPr>
        <w:t xml:space="preserve">We also observed that reference waveform </w:t>
      </w:r>
      <w:r w:rsidR="00E617BE">
        <w:rPr>
          <w:rFonts w:ascii="Arial" w:hAnsi="Arial" w:cs="Arial"/>
        </w:rPr>
        <w:t>represents a good coverage over</w:t>
      </w:r>
      <w:r>
        <w:rPr>
          <w:rFonts w:ascii="Arial" w:hAnsi="Arial" w:cs="Arial"/>
        </w:rPr>
        <w:t xml:space="preserve"> other BW and SCS combinations with full allocations </w:t>
      </w:r>
      <w:r w:rsidR="00F661D1">
        <w:rPr>
          <w:rFonts w:ascii="Arial" w:hAnsi="Arial" w:cs="Arial"/>
        </w:rPr>
        <w:t xml:space="preserve">of DFT-S-OFDM QPSK signals </w:t>
      </w:r>
      <w:r w:rsidR="00FF4E0F">
        <w:rPr>
          <w:rFonts w:ascii="Arial" w:hAnsi="Arial" w:cs="Arial"/>
        </w:rPr>
        <w:t xml:space="preserve">given the spectrum utilizations are kept the same, see table 4. The highlighted in yellow is reference waveform. </w:t>
      </w:r>
    </w:p>
    <w:p w:rsidR="00FF4E0F" w:rsidRDefault="00FF4E0F" w:rsidP="00FF4E0F">
      <w:pPr>
        <w:pStyle w:val="Caption"/>
        <w:jc w:val="center"/>
        <w:rPr>
          <w:rFonts w:ascii="Arial" w:hAnsi="Arial" w:cs="Arial"/>
        </w:rPr>
      </w:pPr>
      <w:r>
        <w:t xml:space="preserve">Table </w:t>
      </w:r>
      <w:r>
        <w:fldChar w:fldCharType="begin"/>
      </w:r>
      <w:r>
        <w:instrText xml:space="preserve"> SEQ Table \* ARABIC </w:instrText>
      </w:r>
      <w:r>
        <w:fldChar w:fldCharType="separate"/>
      </w:r>
      <w:r>
        <w:rPr>
          <w:noProof/>
        </w:rPr>
        <w:t>4</w:t>
      </w:r>
      <w:r>
        <w:fldChar w:fldCharType="end"/>
      </w:r>
      <w:r>
        <w:t>. Relative Power backoff to reference waveform</w:t>
      </w:r>
    </w:p>
    <w:tbl>
      <w:tblPr>
        <w:tblW w:w="8992" w:type="dxa"/>
        <w:tblInd w:w="113" w:type="dxa"/>
        <w:tblLook w:val="04A0" w:firstRow="1" w:lastRow="0" w:firstColumn="1" w:lastColumn="0" w:noHBand="0" w:noVBand="1"/>
      </w:tblPr>
      <w:tblGrid>
        <w:gridCol w:w="842"/>
        <w:gridCol w:w="820"/>
        <w:gridCol w:w="920"/>
        <w:gridCol w:w="875"/>
        <w:gridCol w:w="840"/>
        <w:gridCol w:w="1115"/>
        <w:gridCol w:w="2360"/>
        <w:gridCol w:w="1220"/>
      </w:tblGrid>
      <w:tr w:rsidR="00FF4E0F" w:rsidRPr="00FF4E0F" w:rsidTr="00FF4E0F">
        <w:trPr>
          <w:trHeight w:val="496"/>
        </w:trPr>
        <w:tc>
          <w:tcPr>
            <w:tcW w:w="8992"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DFT-S-OFDM, QPSK</w:t>
            </w:r>
          </w:p>
        </w:tc>
      </w:tr>
      <w:tr w:rsidR="00FF4E0F" w:rsidRPr="00FF4E0F" w:rsidTr="00FF4E0F">
        <w:trPr>
          <w:trHeight w:val="288"/>
        </w:trPr>
        <w:tc>
          <w:tcPr>
            <w:tcW w:w="842" w:type="dxa"/>
            <w:tcBorders>
              <w:top w:val="nil"/>
              <w:left w:val="single" w:sz="4" w:space="0" w:color="auto"/>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BW</w:t>
            </w:r>
          </w:p>
        </w:tc>
        <w:tc>
          <w:tcPr>
            <w:tcW w:w="8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SCS</w:t>
            </w:r>
          </w:p>
        </w:tc>
        <w:tc>
          <w:tcPr>
            <w:tcW w:w="9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SU in RB</w:t>
            </w:r>
          </w:p>
        </w:tc>
        <w:tc>
          <w:tcPr>
            <w:tcW w:w="87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SU %</w:t>
            </w:r>
          </w:p>
        </w:tc>
        <w:tc>
          <w:tcPr>
            <w:tcW w:w="84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#RB</w:t>
            </w:r>
          </w:p>
        </w:tc>
        <w:tc>
          <w:tcPr>
            <w:tcW w:w="111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Pr>
                <w:rFonts w:ascii="Calibri" w:eastAsia="Times New Roman" w:hAnsi="Calibri"/>
                <w:color w:val="000000"/>
                <w:sz w:val="22"/>
                <w:szCs w:val="22"/>
                <w:lang w:val="en-US"/>
              </w:rPr>
              <w:t>First RB location</w:t>
            </w:r>
          </w:p>
        </w:tc>
        <w:tc>
          <w:tcPr>
            <w:tcW w:w="236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 xml:space="preserve">Required PA backoff (dB) </w:t>
            </w:r>
            <w:r>
              <w:rPr>
                <w:rFonts w:ascii="Calibri" w:eastAsia="Times New Roman" w:hAnsi="Calibri"/>
                <w:color w:val="000000"/>
                <w:sz w:val="22"/>
                <w:szCs w:val="22"/>
                <w:lang w:val="en-US"/>
              </w:rPr>
              <w:t>relative to reference waveform</w:t>
            </w:r>
          </w:p>
        </w:tc>
        <w:tc>
          <w:tcPr>
            <w:tcW w:w="12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Limit factor</w:t>
            </w:r>
          </w:p>
        </w:tc>
      </w:tr>
      <w:tr w:rsidR="00FF4E0F" w:rsidRPr="00FF4E0F" w:rsidTr="00FF4E0F">
        <w:trPr>
          <w:trHeight w:val="288"/>
        </w:trPr>
        <w:tc>
          <w:tcPr>
            <w:tcW w:w="842" w:type="dxa"/>
            <w:tcBorders>
              <w:top w:val="nil"/>
              <w:left w:val="single" w:sz="4" w:space="0" w:color="auto"/>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50</w:t>
            </w:r>
          </w:p>
        </w:tc>
        <w:tc>
          <w:tcPr>
            <w:tcW w:w="8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60</w:t>
            </w:r>
          </w:p>
        </w:tc>
        <w:tc>
          <w:tcPr>
            <w:tcW w:w="9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66</w:t>
            </w:r>
          </w:p>
        </w:tc>
        <w:tc>
          <w:tcPr>
            <w:tcW w:w="87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95.04%</w:t>
            </w:r>
          </w:p>
        </w:tc>
        <w:tc>
          <w:tcPr>
            <w:tcW w:w="84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64</w:t>
            </w:r>
          </w:p>
        </w:tc>
        <w:tc>
          <w:tcPr>
            <w:tcW w:w="111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Pr>
                <w:rFonts w:ascii="Calibri" w:eastAsia="Times New Roman" w:hAnsi="Calibri"/>
                <w:color w:val="000000"/>
                <w:sz w:val="22"/>
                <w:szCs w:val="22"/>
                <w:lang w:val="en-US"/>
              </w:rPr>
              <w:t>0</w:t>
            </w:r>
          </w:p>
        </w:tc>
        <w:tc>
          <w:tcPr>
            <w:tcW w:w="236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0</w:t>
            </w:r>
          </w:p>
        </w:tc>
        <w:tc>
          <w:tcPr>
            <w:tcW w:w="12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IBE</w:t>
            </w:r>
          </w:p>
        </w:tc>
      </w:tr>
      <w:tr w:rsidR="00FF4E0F" w:rsidRPr="00FF4E0F" w:rsidTr="00FF4E0F">
        <w:trPr>
          <w:trHeight w:val="288"/>
        </w:trPr>
        <w:tc>
          <w:tcPr>
            <w:tcW w:w="842" w:type="dxa"/>
            <w:tcBorders>
              <w:top w:val="nil"/>
              <w:left w:val="single" w:sz="4" w:space="0" w:color="auto"/>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50</w:t>
            </w:r>
          </w:p>
        </w:tc>
        <w:tc>
          <w:tcPr>
            <w:tcW w:w="8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60</w:t>
            </w:r>
          </w:p>
        </w:tc>
        <w:tc>
          <w:tcPr>
            <w:tcW w:w="9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66</w:t>
            </w:r>
          </w:p>
        </w:tc>
        <w:tc>
          <w:tcPr>
            <w:tcW w:w="87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95.04%</w:t>
            </w:r>
          </w:p>
        </w:tc>
        <w:tc>
          <w:tcPr>
            <w:tcW w:w="84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64</w:t>
            </w:r>
          </w:p>
        </w:tc>
        <w:tc>
          <w:tcPr>
            <w:tcW w:w="111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Pr>
                <w:rFonts w:ascii="Calibri" w:eastAsia="Times New Roman" w:hAnsi="Calibri"/>
                <w:color w:val="000000"/>
                <w:sz w:val="22"/>
                <w:szCs w:val="22"/>
                <w:lang w:val="en-US"/>
              </w:rPr>
              <w:t>1</w:t>
            </w:r>
          </w:p>
        </w:tc>
        <w:tc>
          <w:tcPr>
            <w:tcW w:w="236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0</w:t>
            </w:r>
          </w:p>
        </w:tc>
        <w:tc>
          <w:tcPr>
            <w:tcW w:w="12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I</w:t>
            </w:r>
            <w:bookmarkStart w:id="1" w:name="_GoBack"/>
            <w:bookmarkEnd w:id="1"/>
            <w:r w:rsidRPr="00FF4E0F">
              <w:rPr>
                <w:rFonts w:ascii="Calibri" w:eastAsia="Times New Roman" w:hAnsi="Calibri"/>
                <w:color w:val="000000"/>
                <w:sz w:val="22"/>
                <w:szCs w:val="22"/>
                <w:lang w:val="en-US"/>
              </w:rPr>
              <w:t>BE</w:t>
            </w:r>
          </w:p>
        </w:tc>
      </w:tr>
      <w:tr w:rsidR="00FF4E0F" w:rsidRPr="00FF4E0F" w:rsidTr="00FF4E0F">
        <w:trPr>
          <w:trHeight w:val="288"/>
        </w:trPr>
        <w:tc>
          <w:tcPr>
            <w:tcW w:w="842" w:type="dxa"/>
            <w:tcBorders>
              <w:top w:val="nil"/>
              <w:left w:val="single" w:sz="4" w:space="0" w:color="auto"/>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50</w:t>
            </w:r>
          </w:p>
        </w:tc>
        <w:tc>
          <w:tcPr>
            <w:tcW w:w="8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120</w:t>
            </w:r>
          </w:p>
        </w:tc>
        <w:tc>
          <w:tcPr>
            <w:tcW w:w="9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32</w:t>
            </w:r>
          </w:p>
        </w:tc>
        <w:tc>
          <w:tcPr>
            <w:tcW w:w="87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92.16%</w:t>
            </w:r>
          </w:p>
        </w:tc>
        <w:tc>
          <w:tcPr>
            <w:tcW w:w="84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32</w:t>
            </w:r>
          </w:p>
        </w:tc>
        <w:tc>
          <w:tcPr>
            <w:tcW w:w="111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Pr>
                <w:rFonts w:ascii="Calibri" w:eastAsia="Times New Roman" w:hAnsi="Calibri"/>
                <w:color w:val="000000"/>
                <w:sz w:val="22"/>
                <w:szCs w:val="22"/>
                <w:lang w:val="en-US"/>
              </w:rPr>
              <w:t>0</w:t>
            </w:r>
          </w:p>
        </w:tc>
        <w:tc>
          <w:tcPr>
            <w:tcW w:w="236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-0.5</w:t>
            </w:r>
          </w:p>
        </w:tc>
        <w:tc>
          <w:tcPr>
            <w:tcW w:w="12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SEM</w:t>
            </w:r>
          </w:p>
        </w:tc>
      </w:tr>
      <w:tr w:rsidR="00FF4E0F" w:rsidRPr="00FF4E0F" w:rsidTr="00FF4E0F">
        <w:trPr>
          <w:trHeight w:val="288"/>
        </w:trPr>
        <w:tc>
          <w:tcPr>
            <w:tcW w:w="842" w:type="dxa"/>
            <w:tcBorders>
              <w:top w:val="nil"/>
              <w:left w:val="single" w:sz="4" w:space="0" w:color="auto"/>
              <w:bottom w:val="single" w:sz="4" w:space="0" w:color="auto"/>
              <w:right w:val="single" w:sz="4" w:space="0" w:color="auto"/>
            </w:tcBorders>
            <w:shd w:val="clear" w:color="000000" w:fill="FFFF00"/>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100</w:t>
            </w:r>
          </w:p>
        </w:tc>
        <w:tc>
          <w:tcPr>
            <w:tcW w:w="820" w:type="dxa"/>
            <w:tcBorders>
              <w:top w:val="nil"/>
              <w:left w:val="nil"/>
              <w:bottom w:val="single" w:sz="4" w:space="0" w:color="auto"/>
              <w:right w:val="single" w:sz="4" w:space="0" w:color="auto"/>
            </w:tcBorders>
            <w:shd w:val="clear" w:color="000000" w:fill="FFFF00"/>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60</w:t>
            </w:r>
          </w:p>
        </w:tc>
        <w:tc>
          <w:tcPr>
            <w:tcW w:w="920" w:type="dxa"/>
            <w:tcBorders>
              <w:top w:val="nil"/>
              <w:left w:val="nil"/>
              <w:bottom w:val="single" w:sz="4" w:space="0" w:color="auto"/>
              <w:right w:val="single" w:sz="4" w:space="0" w:color="auto"/>
            </w:tcBorders>
            <w:shd w:val="clear" w:color="000000" w:fill="FFFF00"/>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132</w:t>
            </w:r>
          </w:p>
        </w:tc>
        <w:tc>
          <w:tcPr>
            <w:tcW w:w="875" w:type="dxa"/>
            <w:tcBorders>
              <w:top w:val="nil"/>
              <w:left w:val="nil"/>
              <w:bottom w:val="single" w:sz="4" w:space="0" w:color="auto"/>
              <w:right w:val="single" w:sz="4" w:space="0" w:color="auto"/>
            </w:tcBorders>
            <w:shd w:val="clear" w:color="000000" w:fill="FFFF00"/>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95.04%</w:t>
            </w:r>
          </w:p>
        </w:tc>
        <w:tc>
          <w:tcPr>
            <w:tcW w:w="840" w:type="dxa"/>
            <w:tcBorders>
              <w:top w:val="nil"/>
              <w:left w:val="nil"/>
              <w:bottom w:val="single" w:sz="4" w:space="0" w:color="auto"/>
              <w:right w:val="single" w:sz="4" w:space="0" w:color="auto"/>
            </w:tcBorders>
            <w:shd w:val="clear" w:color="000000" w:fill="FFFF00"/>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128</w:t>
            </w:r>
          </w:p>
        </w:tc>
        <w:tc>
          <w:tcPr>
            <w:tcW w:w="1115" w:type="dxa"/>
            <w:tcBorders>
              <w:top w:val="nil"/>
              <w:left w:val="nil"/>
              <w:bottom w:val="single" w:sz="4" w:space="0" w:color="auto"/>
              <w:right w:val="single" w:sz="4" w:space="0" w:color="auto"/>
            </w:tcBorders>
            <w:shd w:val="clear" w:color="000000" w:fill="FFFF00"/>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Pr>
                <w:rFonts w:ascii="Calibri" w:eastAsia="Times New Roman" w:hAnsi="Calibri"/>
                <w:color w:val="000000"/>
                <w:sz w:val="22"/>
                <w:szCs w:val="22"/>
                <w:lang w:val="en-US"/>
              </w:rPr>
              <w:t>0</w:t>
            </w:r>
          </w:p>
        </w:tc>
        <w:tc>
          <w:tcPr>
            <w:tcW w:w="2360" w:type="dxa"/>
            <w:tcBorders>
              <w:top w:val="nil"/>
              <w:left w:val="nil"/>
              <w:bottom w:val="single" w:sz="4" w:space="0" w:color="auto"/>
              <w:right w:val="single" w:sz="4" w:space="0" w:color="auto"/>
            </w:tcBorders>
            <w:shd w:val="clear" w:color="000000" w:fill="FFFF00"/>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0</w:t>
            </w:r>
          </w:p>
        </w:tc>
        <w:tc>
          <w:tcPr>
            <w:tcW w:w="12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IBE</w:t>
            </w:r>
          </w:p>
        </w:tc>
      </w:tr>
      <w:tr w:rsidR="00FF4E0F" w:rsidRPr="00FF4E0F" w:rsidTr="00FF4E0F">
        <w:trPr>
          <w:trHeight w:val="288"/>
        </w:trPr>
        <w:tc>
          <w:tcPr>
            <w:tcW w:w="842" w:type="dxa"/>
            <w:tcBorders>
              <w:top w:val="nil"/>
              <w:left w:val="single" w:sz="4" w:space="0" w:color="auto"/>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100</w:t>
            </w:r>
          </w:p>
        </w:tc>
        <w:tc>
          <w:tcPr>
            <w:tcW w:w="8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60</w:t>
            </w:r>
          </w:p>
        </w:tc>
        <w:tc>
          <w:tcPr>
            <w:tcW w:w="9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132</w:t>
            </w:r>
          </w:p>
        </w:tc>
        <w:tc>
          <w:tcPr>
            <w:tcW w:w="87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95.04%</w:t>
            </w:r>
          </w:p>
        </w:tc>
        <w:tc>
          <w:tcPr>
            <w:tcW w:w="84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128</w:t>
            </w:r>
          </w:p>
        </w:tc>
        <w:tc>
          <w:tcPr>
            <w:tcW w:w="111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Pr>
                <w:rFonts w:ascii="Calibri" w:eastAsia="Times New Roman" w:hAnsi="Calibri"/>
                <w:color w:val="000000"/>
                <w:sz w:val="22"/>
                <w:szCs w:val="22"/>
                <w:lang w:val="en-US"/>
              </w:rPr>
              <w:t>1</w:t>
            </w:r>
          </w:p>
        </w:tc>
        <w:tc>
          <w:tcPr>
            <w:tcW w:w="236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0</w:t>
            </w:r>
          </w:p>
        </w:tc>
        <w:tc>
          <w:tcPr>
            <w:tcW w:w="12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IBE</w:t>
            </w:r>
          </w:p>
        </w:tc>
      </w:tr>
      <w:tr w:rsidR="00FF4E0F" w:rsidRPr="00FF4E0F" w:rsidTr="00FF4E0F">
        <w:trPr>
          <w:trHeight w:val="288"/>
        </w:trPr>
        <w:tc>
          <w:tcPr>
            <w:tcW w:w="842" w:type="dxa"/>
            <w:tcBorders>
              <w:top w:val="nil"/>
              <w:left w:val="single" w:sz="4" w:space="0" w:color="auto"/>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100</w:t>
            </w:r>
          </w:p>
        </w:tc>
        <w:tc>
          <w:tcPr>
            <w:tcW w:w="8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60</w:t>
            </w:r>
          </w:p>
        </w:tc>
        <w:tc>
          <w:tcPr>
            <w:tcW w:w="9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132</w:t>
            </w:r>
          </w:p>
        </w:tc>
        <w:tc>
          <w:tcPr>
            <w:tcW w:w="87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95.04%</w:t>
            </w:r>
          </w:p>
        </w:tc>
        <w:tc>
          <w:tcPr>
            <w:tcW w:w="84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128</w:t>
            </w:r>
          </w:p>
        </w:tc>
        <w:tc>
          <w:tcPr>
            <w:tcW w:w="111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Pr>
                <w:rFonts w:ascii="Calibri" w:eastAsia="Times New Roman" w:hAnsi="Calibri"/>
                <w:color w:val="000000"/>
                <w:sz w:val="22"/>
                <w:szCs w:val="22"/>
                <w:lang w:val="en-US"/>
              </w:rPr>
              <w:t>2</w:t>
            </w:r>
          </w:p>
        </w:tc>
        <w:tc>
          <w:tcPr>
            <w:tcW w:w="236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0</w:t>
            </w:r>
          </w:p>
        </w:tc>
        <w:tc>
          <w:tcPr>
            <w:tcW w:w="12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IBE</w:t>
            </w:r>
          </w:p>
        </w:tc>
      </w:tr>
      <w:tr w:rsidR="00FF4E0F" w:rsidRPr="00FF4E0F" w:rsidTr="00FF4E0F">
        <w:trPr>
          <w:trHeight w:val="288"/>
        </w:trPr>
        <w:tc>
          <w:tcPr>
            <w:tcW w:w="842" w:type="dxa"/>
            <w:tcBorders>
              <w:top w:val="nil"/>
              <w:left w:val="single" w:sz="4" w:space="0" w:color="auto"/>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100</w:t>
            </w:r>
          </w:p>
        </w:tc>
        <w:tc>
          <w:tcPr>
            <w:tcW w:w="8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120</w:t>
            </w:r>
          </w:p>
        </w:tc>
        <w:tc>
          <w:tcPr>
            <w:tcW w:w="9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66</w:t>
            </w:r>
          </w:p>
        </w:tc>
        <w:tc>
          <w:tcPr>
            <w:tcW w:w="87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95.04%</w:t>
            </w:r>
          </w:p>
        </w:tc>
        <w:tc>
          <w:tcPr>
            <w:tcW w:w="84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64</w:t>
            </w:r>
          </w:p>
        </w:tc>
        <w:tc>
          <w:tcPr>
            <w:tcW w:w="111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Pr>
                <w:rFonts w:ascii="Calibri" w:eastAsia="Times New Roman" w:hAnsi="Calibri"/>
                <w:color w:val="000000"/>
                <w:sz w:val="22"/>
                <w:szCs w:val="22"/>
                <w:lang w:val="en-US"/>
              </w:rPr>
              <w:t>0</w:t>
            </w:r>
          </w:p>
        </w:tc>
        <w:tc>
          <w:tcPr>
            <w:tcW w:w="236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0</w:t>
            </w:r>
          </w:p>
        </w:tc>
        <w:tc>
          <w:tcPr>
            <w:tcW w:w="12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IBE</w:t>
            </w:r>
          </w:p>
        </w:tc>
      </w:tr>
      <w:tr w:rsidR="00FF4E0F" w:rsidRPr="00FF4E0F" w:rsidTr="00FF4E0F">
        <w:trPr>
          <w:trHeight w:val="288"/>
        </w:trPr>
        <w:tc>
          <w:tcPr>
            <w:tcW w:w="842" w:type="dxa"/>
            <w:tcBorders>
              <w:top w:val="nil"/>
              <w:left w:val="single" w:sz="4" w:space="0" w:color="auto"/>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100</w:t>
            </w:r>
          </w:p>
        </w:tc>
        <w:tc>
          <w:tcPr>
            <w:tcW w:w="8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120</w:t>
            </w:r>
          </w:p>
        </w:tc>
        <w:tc>
          <w:tcPr>
            <w:tcW w:w="9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66</w:t>
            </w:r>
          </w:p>
        </w:tc>
        <w:tc>
          <w:tcPr>
            <w:tcW w:w="87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95.04%</w:t>
            </w:r>
          </w:p>
        </w:tc>
        <w:tc>
          <w:tcPr>
            <w:tcW w:w="84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64</w:t>
            </w:r>
          </w:p>
        </w:tc>
        <w:tc>
          <w:tcPr>
            <w:tcW w:w="111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Pr>
                <w:rFonts w:ascii="Calibri" w:eastAsia="Times New Roman" w:hAnsi="Calibri"/>
                <w:color w:val="000000"/>
                <w:sz w:val="22"/>
                <w:szCs w:val="22"/>
                <w:lang w:val="en-US"/>
              </w:rPr>
              <w:t>1</w:t>
            </w:r>
          </w:p>
        </w:tc>
        <w:tc>
          <w:tcPr>
            <w:tcW w:w="236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0</w:t>
            </w:r>
          </w:p>
        </w:tc>
        <w:tc>
          <w:tcPr>
            <w:tcW w:w="12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IBE</w:t>
            </w:r>
          </w:p>
        </w:tc>
      </w:tr>
      <w:tr w:rsidR="00FF4E0F" w:rsidRPr="00FF4E0F" w:rsidTr="00FF4E0F">
        <w:trPr>
          <w:trHeight w:val="288"/>
        </w:trPr>
        <w:tc>
          <w:tcPr>
            <w:tcW w:w="842" w:type="dxa"/>
            <w:tcBorders>
              <w:top w:val="nil"/>
              <w:left w:val="single" w:sz="4" w:space="0" w:color="auto"/>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200</w:t>
            </w:r>
          </w:p>
        </w:tc>
        <w:tc>
          <w:tcPr>
            <w:tcW w:w="8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60</w:t>
            </w:r>
          </w:p>
        </w:tc>
        <w:tc>
          <w:tcPr>
            <w:tcW w:w="9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264</w:t>
            </w:r>
          </w:p>
        </w:tc>
        <w:tc>
          <w:tcPr>
            <w:tcW w:w="87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95.04%</w:t>
            </w:r>
          </w:p>
        </w:tc>
        <w:tc>
          <w:tcPr>
            <w:tcW w:w="84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256</w:t>
            </w:r>
          </w:p>
        </w:tc>
        <w:tc>
          <w:tcPr>
            <w:tcW w:w="111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Pr>
                <w:rFonts w:ascii="Calibri" w:eastAsia="Times New Roman" w:hAnsi="Calibri"/>
                <w:color w:val="000000"/>
                <w:sz w:val="22"/>
                <w:szCs w:val="22"/>
                <w:lang w:val="en-US"/>
              </w:rPr>
              <w:t>0</w:t>
            </w:r>
          </w:p>
        </w:tc>
        <w:tc>
          <w:tcPr>
            <w:tcW w:w="236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0</w:t>
            </w:r>
          </w:p>
        </w:tc>
        <w:tc>
          <w:tcPr>
            <w:tcW w:w="12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IBE</w:t>
            </w:r>
          </w:p>
        </w:tc>
      </w:tr>
      <w:tr w:rsidR="00FF4E0F" w:rsidRPr="00FF4E0F" w:rsidTr="00FF4E0F">
        <w:trPr>
          <w:trHeight w:val="288"/>
        </w:trPr>
        <w:tc>
          <w:tcPr>
            <w:tcW w:w="842" w:type="dxa"/>
            <w:tcBorders>
              <w:top w:val="nil"/>
              <w:left w:val="single" w:sz="4" w:space="0" w:color="auto"/>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200</w:t>
            </w:r>
          </w:p>
        </w:tc>
        <w:tc>
          <w:tcPr>
            <w:tcW w:w="8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60</w:t>
            </w:r>
          </w:p>
        </w:tc>
        <w:tc>
          <w:tcPr>
            <w:tcW w:w="9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264</w:t>
            </w:r>
          </w:p>
        </w:tc>
        <w:tc>
          <w:tcPr>
            <w:tcW w:w="87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95.04%</w:t>
            </w:r>
          </w:p>
        </w:tc>
        <w:tc>
          <w:tcPr>
            <w:tcW w:w="84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256</w:t>
            </w:r>
          </w:p>
        </w:tc>
        <w:tc>
          <w:tcPr>
            <w:tcW w:w="111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Pr>
                <w:rFonts w:ascii="Calibri" w:eastAsia="Times New Roman" w:hAnsi="Calibri"/>
                <w:color w:val="000000"/>
                <w:sz w:val="22"/>
                <w:szCs w:val="22"/>
                <w:lang w:val="en-US"/>
              </w:rPr>
              <w:t>1</w:t>
            </w:r>
          </w:p>
        </w:tc>
        <w:tc>
          <w:tcPr>
            <w:tcW w:w="236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0</w:t>
            </w:r>
          </w:p>
        </w:tc>
        <w:tc>
          <w:tcPr>
            <w:tcW w:w="12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IBE</w:t>
            </w:r>
          </w:p>
        </w:tc>
      </w:tr>
      <w:tr w:rsidR="00FF4E0F" w:rsidRPr="00FF4E0F" w:rsidTr="00FF4E0F">
        <w:trPr>
          <w:trHeight w:val="288"/>
        </w:trPr>
        <w:tc>
          <w:tcPr>
            <w:tcW w:w="842" w:type="dxa"/>
            <w:tcBorders>
              <w:top w:val="nil"/>
              <w:left w:val="single" w:sz="4" w:space="0" w:color="auto"/>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200</w:t>
            </w:r>
          </w:p>
        </w:tc>
        <w:tc>
          <w:tcPr>
            <w:tcW w:w="8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60</w:t>
            </w:r>
          </w:p>
        </w:tc>
        <w:tc>
          <w:tcPr>
            <w:tcW w:w="9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264</w:t>
            </w:r>
          </w:p>
        </w:tc>
        <w:tc>
          <w:tcPr>
            <w:tcW w:w="87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95.04%</w:t>
            </w:r>
          </w:p>
        </w:tc>
        <w:tc>
          <w:tcPr>
            <w:tcW w:w="84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256</w:t>
            </w:r>
          </w:p>
        </w:tc>
        <w:tc>
          <w:tcPr>
            <w:tcW w:w="111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Pr>
                <w:rFonts w:ascii="Calibri" w:eastAsia="Times New Roman" w:hAnsi="Calibri"/>
                <w:color w:val="000000"/>
                <w:sz w:val="22"/>
                <w:szCs w:val="22"/>
                <w:lang w:val="en-US"/>
              </w:rPr>
              <w:t>2</w:t>
            </w:r>
          </w:p>
        </w:tc>
        <w:tc>
          <w:tcPr>
            <w:tcW w:w="236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0</w:t>
            </w:r>
          </w:p>
        </w:tc>
        <w:tc>
          <w:tcPr>
            <w:tcW w:w="12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IBE</w:t>
            </w:r>
          </w:p>
        </w:tc>
      </w:tr>
      <w:tr w:rsidR="00FF4E0F" w:rsidRPr="00FF4E0F" w:rsidTr="00FF4E0F">
        <w:trPr>
          <w:trHeight w:val="288"/>
        </w:trPr>
        <w:tc>
          <w:tcPr>
            <w:tcW w:w="842" w:type="dxa"/>
            <w:tcBorders>
              <w:top w:val="nil"/>
              <w:left w:val="single" w:sz="4" w:space="0" w:color="auto"/>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200</w:t>
            </w:r>
          </w:p>
        </w:tc>
        <w:tc>
          <w:tcPr>
            <w:tcW w:w="8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60</w:t>
            </w:r>
          </w:p>
        </w:tc>
        <w:tc>
          <w:tcPr>
            <w:tcW w:w="9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264</w:t>
            </w:r>
          </w:p>
        </w:tc>
        <w:tc>
          <w:tcPr>
            <w:tcW w:w="87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95.04%</w:t>
            </w:r>
          </w:p>
        </w:tc>
        <w:tc>
          <w:tcPr>
            <w:tcW w:w="84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256</w:t>
            </w:r>
          </w:p>
        </w:tc>
        <w:tc>
          <w:tcPr>
            <w:tcW w:w="111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Pr>
                <w:rFonts w:ascii="Calibri" w:eastAsia="Times New Roman" w:hAnsi="Calibri"/>
                <w:color w:val="000000"/>
                <w:sz w:val="22"/>
                <w:szCs w:val="22"/>
                <w:lang w:val="en-US"/>
              </w:rPr>
              <w:t>3</w:t>
            </w:r>
          </w:p>
        </w:tc>
        <w:tc>
          <w:tcPr>
            <w:tcW w:w="236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0</w:t>
            </w:r>
          </w:p>
        </w:tc>
        <w:tc>
          <w:tcPr>
            <w:tcW w:w="12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IBE</w:t>
            </w:r>
          </w:p>
        </w:tc>
      </w:tr>
      <w:tr w:rsidR="00FF4E0F" w:rsidRPr="00FF4E0F" w:rsidTr="00FF4E0F">
        <w:trPr>
          <w:trHeight w:val="288"/>
        </w:trPr>
        <w:tc>
          <w:tcPr>
            <w:tcW w:w="842" w:type="dxa"/>
            <w:tcBorders>
              <w:top w:val="nil"/>
              <w:left w:val="single" w:sz="4" w:space="0" w:color="auto"/>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200</w:t>
            </w:r>
          </w:p>
        </w:tc>
        <w:tc>
          <w:tcPr>
            <w:tcW w:w="8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60</w:t>
            </w:r>
          </w:p>
        </w:tc>
        <w:tc>
          <w:tcPr>
            <w:tcW w:w="9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264</w:t>
            </w:r>
          </w:p>
        </w:tc>
        <w:tc>
          <w:tcPr>
            <w:tcW w:w="87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95.04%</w:t>
            </w:r>
          </w:p>
        </w:tc>
        <w:tc>
          <w:tcPr>
            <w:tcW w:w="84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256</w:t>
            </w:r>
          </w:p>
        </w:tc>
        <w:tc>
          <w:tcPr>
            <w:tcW w:w="111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Pr>
                <w:rFonts w:ascii="Calibri" w:eastAsia="Times New Roman" w:hAnsi="Calibri"/>
                <w:color w:val="000000"/>
                <w:sz w:val="22"/>
                <w:szCs w:val="22"/>
                <w:lang w:val="en-US"/>
              </w:rPr>
              <w:t>4</w:t>
            </w:r>
          </w:p>
        </w:tc>
        <w:tc>
          <w:tcPr>
            <w:tcW w:w="236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0</w:t>
            </w:r>
          </w:p>
        </w:tc>
        <w:tc>
          <w:tcPr>
            <w:tcW w:w="12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IBE</w:t>
            </w:r>
          </w:p>
        </w:tc>
      </w:tr>
      <w:tr w:rsidR="00FF4E0F" w:rsidRPr="00FF4E0F" w:rsidTr="00FF4E0F">
        <w:trPr>
          <w:trHeight w:val="288"/>
        </w:trPr>
        <w:tc>
          <w:tcPr>
            <w:tcW w:w="842" w:type="dxa"/>
            <w:tcBorders>
              <w:top w:val="nil"/>
              <w:left w:val="single" w:sz="4" w:space="0" w:color="auto"/>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200</w:t>
            </w:r>
          </w:p>
        </w:tc>
        <w:tc>
          <w:tcPr>
            <w:tcW w:w="8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120</w:t>
            </w:r>
          </w:p>
        </w:tc>
        <w:tc>
          <w:tcPr>
            <w:tcW w:w="9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132</w:t>
            </w:r>
          </w:p>
        </w:tc>
        <w:tc>
          <w:tcPr>
            <w:tcW w:w="87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95.04%</w:t>
            </w:r>
          </w:p>
        </w:tc>
        <w:tc>
          <w:tcPr>
            <w:tcW w:w="84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128</w:t>
            </w:r>
          </w:p>
        </w:tc>
        <w:tc>
          <w:tcPr>
            <w:tcW w:w="111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Pr>
                <w:rFonts w:ascii="Calibri" w:eastAsia="Times New Roman" w:hAnsi="Calibri"/>
                <w:color w:val="000000"/>
                <w:sz w:val="22"/>
                <w:szCs w:val="22"/>
                <w:lang w:val="en-US"/>
              </w:rPr>
              <w:t>0</w:t>
            </w:r>
          </w:p>
        </w:tc>
        <w:tc>
          <w:tcPr>
            <w:tcW w:w="236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0</w:t>
            </w:r>
          </w:p>
        </w:tc>
        <w:tc>
          <w:tcPr>
            <w:tcW w:w="12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IBE</w:t>
            </w:r>
          </w:p>
        </w:tc>
      </w:tr>
      <w:tr w:rsidR="00FF4E0F" w:rsidRPr="00FF4E0F" w:rsidTr="00FF4E0F">
        <w:trPr>
          <w:trHeight w:val="288"/>
        </w:trPr>
        <w:tc>
          <w:tcPr>
            <w:tcW w:w="842" w:type="dxa"/>
            <w:tcBorders>
              <w:top w:val="nil"/>
              <w:left w:val="single" w:sz="4" w:space="0" w:color="auto"/>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200</w:t>
            </w:r>
          </w:p>
        </w:tc>
        <w:tc>
          <w:tcPr>
            <w:tcW w:w="8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120</w:t>
            </w:r>
          </w:p>
        </w:tc>
        <w:tc>
          <w:tcPr>
            <w:tcW w:w="9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132</w:t>
            </w:r>
          </w:p>
        </w:tc>
        <w:tc>
          <w:tcPr>
            <w:tcW w:w="87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95.04%</w:t>
            </w:r>
          </w:p>
        </w:tc>
        <w:tc>
          <w:tcPr>
            <w:tcW w:w="84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128</w:t>
            </w:r>
          </w:p>
        </w:tc>
        <w:tc>
          <w:tcPr>
            <w:tcW w:w="111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Pr>
                <w:rFonts w:ascii="Calibri" w:eastAsia="Times New Roman" w:hAnsi="Calibri"/>
                <w:color w:val="000000"/>
                <w:sz w:val="22"/>
                <w:szCs w:val="22"/>
                <w:lang w:val="en-US"/>
              </w:rPr>
              <w:t>1</w:t>
            </w:r>
          </w:p>
        </w:tc>
        <w:tc>
          <w:tcPr>
            <w:tcW w:w="236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0</w:t>
            </w:r>
          </w:p>
        </w:tc>
        <w:tc>
          <w:tcPr>
            <w:tcW w:w="12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IBE</w:t>
            </w:r>
          </w:p>
        </w:tc>
      </w:tr>
      <w:tr w:rsidR="00FF4E0F" w:rsidRPr="00FF4E0F" w:rsidTr="00FF4E0F">
        <w:trPr>
          <w:trHeight w:val="288"/>
        </w:trPr>
        <w:tc>
          <w:tcPr>
            <w:tcW w:w="842" w:type="dxa"/>
            <w:tcBorders>
              <w:top w:val="nil"/>
              <w:left w:val="single" w:sz="4" w:space="0" w:color="auto"/>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200</w:t>
            </w:r>
          </w:p>
        </w:tc>
        <w:tc>
          <w:tcPr>
            <w:tcW w:w="8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120</w:t>
            </w:r>
          </w:p>
        </w:tc>
        <w:tc>
          <w:tcPr>
            <w:tcW w:w="9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132</w:t>
            </w:r>
          </w:p>
        </w:tc>
        <w:tc>
          <w:tcPr>
            <w:tcW w:w="87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95.04%</w:t>
            </w:r>
          </w:p>
        </w:tc>
        <w:tc>
          <w:tcPr>
            <w:tcW w:w="84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128</w:t>
            </w:r>
          </w:p>
        </w:tc>
        <w:tc>
          <w:tcPr>
            <w:tcW w:w="111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Pr>
                <w:rFonts w:ascii="Calibri" w:eastAsia="Times New Roman" w:hAnsi="Calibri"/>
                <w:color w:val="000000"/>
                <w:sz w:val="22"/>
                <w:szCs w:val="22"/>
                <w:lang w:val="en-US"/>
              </w:rPr>
              <w:t>2</w:t>
            </w:r>
          </w:p>
        </w:tc>
        <w:tc>
          <w:tcPr>
            <w:tcW w:w="236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0</w:t>
            </w:r>
          </w:p>
        </w:tc>
        <w:tc>
          <w:tcPr>
            <w:tcW w:w="12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IBE</w:t>
            </w:r>
          </w:p>
        </w:tc>
      </w:tr>
      <w:tr w:rsidR="00FF4E0F" w:rsidRPr="00FF4E0F" w:rsidTr="00FF4E0F">
        <w:trPr>
          <w:trHeight w:val="288"/>
        </w:trPr>
        <w:tc>
          <w:tcPr>
            <w:tcW w:w="842" w:type="dxa"/>
            <w:tcBorders>
              <w:top w:val="nil"/>
              <w:left w:val="single" w:sz="4" w:space="0" w:color="auto"/>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400</w:t>
            </w:r>
          </w:p>
        </w:tc>
        <w:tc>
          <w:tcPr>
            <w:tcW w:w="8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120</w:t>
            </w:r>
          </w:p>
        </w:tc>
        <w:tc>
          <w:tcPr>
            <w:tcW w:w="9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264</w:t>
            </w:r>
          </w:p>
        </w:tc>
        <w:tc>
          <w:tcPr>
            <w:tcW w:w="87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95.04%</w:t>
            </w:r>
          </w:p>
        </w:tc>
        <w:tc>
          <w:tcPr>
            <w:tcW w:w="84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256</w:t>
            </w:r>
          </w:p>
        </w:tc>
        <w:tc>
          <w:tcPr>
            <w:tcW w:w="111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Pr>
                <w:rFonts w:ascii="Calibri" w:eastAsia="Times New Roman" w:hAnsi="Calibri"/>
                <w:color w:val="000000"/>
                <w:sz w:val="22"/>
                <w:szCs w:val="22"/>
                <w:lang w:val="en-US"/>
              </w:rPr>
              <w:t>0</w:t>
            </w:r>
          </w:p>
        </w:tc>
        <w:tc>
          <w:tcPr>
            <w:tcW w:w="236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0</w:t>
            </w:r>
          </w:p>
        </w:tc>
        <w:tc>
          <w:tcPr>
            <w:tcW w:w="12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IBE</w:t>
            </w:r>
          </w:p>
        </w:tc>
      </w:tr>
      <w:tr w:rsidR="00FF4E0F" w:rsidRPr="00FF4E0F" w:rsidTr="00FF4E0F">
        <w:trPr>
          <w:trHeight w:val="288"/>
        </w:trPr>
        <w:tc>
          <w:tcPr>
            <w:tcW w:w="842" w:type="dxa"/>
            <w:tcBorders>
              <w:top w:val="nil"/>
              <w:left w:val="single" w:sz="4" w:space="0" w:color="auto"/>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400</w:t>
            </w:r>
          </w:p>
        </w:tc>
        <w:tc>
          <w:tcPr>
            <w:tcW w:w="8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120</w:t>
            </w:r>
          </w:p>
        </w:tc>
        <w:tc>
          <w:tcPr>
            <w:tcW w:w="9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264</w:t>
            </w:r>
          </w:p>
        </w:tc>
        <w:tc>
          <w:tcPr>
            <w:tcW w:w="87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95.04%</w:t>
            </w:r>
          </w:p>
        </w:tc>
        <w:tc>
          <w:tcPr>
            <w:tcW w:w="84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256</w:t>
            </w:r>
          </w:p>
        </w:tc>
        <w:tc>
          <w:tcPr>
            <w:tcW w:w="111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Pr>
                <w:rFonts w:ascii="Calibri" w:eastAsia="Times New Roman" w:hAnsi="Calibri"/>
                <w:color w:val="000000"/>
                <w:sz w:val="22"/>
                <w:szCs w:val="22"/>
                <w:lang w:val="en-US"/>
              </w:rPr>
              <w:t>1</w:t>
            </w:r>
          </w:p>
        </w:tc>
        <w:tc>
          <w:tcPr>
            <w:tcW w:w="236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0</w:t>
            </w:r>
          </w:p>
        </w:tc>
        <w:tc>
          <w:tcPr>
            <w:tcW w:w="12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IBE</w:t>
            </w:r>
          </w:p>
        </w:tc>
      </w:tr>
      <w:tr w:rsidR="00FF4E0F" w:rsidRPr="00FF4E0F" w:rsidTr="00FF4E0F">
        <w:trPr>
          <w:trHeight w:val="288"/>
        </w:trPr>
        <w:tc>
          <w:tcPr>
            <w:tcW w:w="842" w:type="dxa"/>
            <w:tcBorders>
              <w:top w:val="nil"/>
              <w:left w:val="single" w:sz="4" w:space="0" w:color="auto"/>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400</w:t>
            </w:r>
          </w:p>
        </w:tc>
        <w:tc>
          <w:tcPr>
            <w:tcW w:w="8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120</w:t>
            </w:r>
          </w:p>
        </w:tc>
        <w:tc>
          <w:tcPr>
            <w:tcW w:w="9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264</w:t>
            </w:r>
          </w:p>
        </w:tc>
        <w:tc>
          <w:tcPr>
            <w:tcW w:w="87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95.04%</w:t>
            </w:r>
          </w:p>
        </w:tc>
        <w:tc>
          <w:tcPr>
            <w:tcW w:w="84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256</w:t>
            </w:r>
          </w:p>
        </w:tc>
        <w:tc>
          <w:tcPr>
            <w:tcW w:w="111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Pr>
                <w:rFonts w:ascii="Calibri" w:eastAsia="Times New Roman" w:hAnsi="Calibri"/>
                <w:color w:val="000000"/>
                <w:sz w:val="22"/>
                <w:szCs w:val="22"/>
                <w:lang w:val="en-US"/>
              </w:rPr>
              <w:t>2</w:t>
            </w:r>
          </w:p>
        </w:tc>
        <w:tc>
          <w:tcPr>
            <w:tcW w:w="236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0</w:t>
            </w:r>
          </w:p>
        </w:tc>
        <w:tc>
          <w:tcPr>
            <w:tcW w:w="12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IBE</w:t>
            </w:r>
          </w:p>
        </w:tc>
      </w:tr>
      <w:tr w:rsidR="00FF4E0F" w:rsidRPr="00FF4E0F" w:rsidTr="00FF4E0F">
        <w:trPr>
          <w:trHeight w:val="288"/>
        </w:trPr>
        <w:tc>
          <w:tcPr>
            <w:tcW w:w="842" w:type="dxa"/>
            <w:tcBorders>
              <w:top w:val="nil"/>
              <w:left w:val="single" w:sz="4" w:space="0" w:color="auto"/>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400</w:t>
            </w:r>
          </w:p>
        </w:tc>
        <w:tc>
          <w:tcPr>
            <w:tcW w:w="8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120</w:t>
            </w:r>
          </w:p>
        </w:tc>
        <w:tc>
          <w:tcPr>
            <w:tcW w:w="9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264</w:t>
            </w:r>
          </w:p>
        </w:tc>
        <w:tc>
          <w:tcPr>
            <w:tcW w:w="87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95.04%</w:t>
            </w:r>
          </w:p>
        </w:tc>
        <w:tc>
          <w:tcPr>
            <w:tcW w:w="84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256</w:t>
            </w:r>
          </w:p>
        </w:tc>
        <w:tc>
          <w:tcPr>
            <w:tcW w:w="111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Pr>
                <w:rFonts w:ascii="Calibri" w:eastAsia="Times New Roman" w:hAnsi="Calibri"/>
                <w:color w:val="000000"/>
                <w:sz w:val="22"/>
                <w:szCs w:val="22"/>
                <w:lang w:val="en-US"/>
              </w:rPr>
              <w:t>3</w:t>
            </w:r>
          </w:p>
        </w:tc>
        <w:tc>
          <w:tcPr>
            <w:tcW w:w="236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0</w:t>
            </w:r>
          </w:p>
        </w:tc>
        <w:tc>
          <w:tcPr>
            <w:tcW w:w="12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IBE</w:t>
            </w:r>
          </w:p>
        </w:tc>
      </w:tr>
      <w:tr w:rsidR="00FF4E0F" w:rsidRPr="00FF4E0F" w:rsidTr="00FF4E0F">
        <w:trPr>
          <w:trHeight w:val="288"/>
        </w:trPr>
        <w:tc>
          <w:tcPr>
            <w:tcW w:w="842" w:type="dxa"/>
            <w:tcBorders>
              <w:top w:val="nil"/>
              <w:left w:val="single" w:sz="4" w:space="0" w:color="auto"/>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400</w:t>
            </w:r>
          </w:p>
        </w:tc>
        <w:tc>
          <w:tcPr>
            <w:tcW w:w="8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120</w:t>
            </w:r>
          </w:p>
        </w:tc>
        <w:tc>
          <w:tcPr>
            <w:tcW w:w="9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264</w:t>
            </w:r>
          </w:p>
        </w:tc>
        <w:tc>
          <w:tcPr>
            <w:tcW w:w="87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95.04%</w:t>
            </w:r>
          </w:p>
        </w:tc>
        <w:tc>
          <w:tcPr>
            <w:tcW w:w="84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256</w:t>
            </w:r>
          </w:p>
        </w:tc>
        <w:tc>
          <w:tcPr>
            <w:tcW w:w="1115"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Pr>
                <w:rFonts w:ascii="Calibri" w:eastAsia="Times New Roman" w:hAnsi="Calibri"/>
                <w:color w:val="000000"/>
                <w:sz w:val="22"/>
                <w:szCs w:val="22"/>
                <w:lang w:val="en-US"/>
              </w:rPr>
              <w:t>4</w:t>
            </w:r>
          </w:p>
        </w:tc>
        <w:tc>
          <w:tcPr>
            <w:tcW w:w="236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jc w:val="right"/>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0</w:t>
            </w:r>
          </w:p>
        </w:tc>
        <w:tc>
          <w:tcPr>
            <w:tcW w:w="1220" w:type="dxa"/>
            <w:tcBorders>
              <w:top w:val="nil"/>
              <w:left w:val="nil"/>
              <w:bottom w:val="single" w:sz="4" w:space="0" w:color="auto"/>
              <w:right w:val="single" w:sz="4" w:space="0" w:color="auto"/>
            </w:tcBorders>
            <w:shd w:val="clear" w:color="auto" w:fill="auto"/>
            <w:noWrap/>
            <w:vAlign w:val="bottom"/>
            <w:hideMark/>
          </w:tcPr>
          <w:p w:rsidR="00FF4E0F" w:rsidRPr="00FF4E0F" w:rsidRDefault="00FF4E0F" w:rsidP="00FF4E0F">
            <w:pPr>
              <w:spacing w:after="0"/>
              <w:rPr>
                <w:rFonts w:ascii="Calibri" w:eastAsia="Times New Roman" w:hAnsi="Calibri"/>
                <w:color w:val="000000"/>
                <w:sz w:val="22"/>
                <w:szCs w:val="22"/>
                <w:lang w:val="en-US"/>
              </w:rPr>
            </w:pPr>
            <w:r w:rsidRPr="00FF4E0F">
              <w:rPr>
                <w:rFonts w:ascii="Calibri" w:eastAsia="Times New Roman" w:hAnsi="Calibri"/>
                <w:color w:val="000000"/>
                <w:sz w:val="22"/>
                <w:szCs w:val="22"/>
                <w:lang w:val="en-US"/>
              </w:rPr>
              <w:t>IBE</w:t>
            </w:r>
          </w:p>
        </w:tc>
      </w:tr>
    </w:tbl>
    <w:p w:rsidR="00FF4E0F" w:rsidRDefault="00FF4E0F" w:rsidP="004A1D8D">
      <w:pPr>
        <w:rPr>
          <w:rFonts w:ascii="Arial" w:hAnsi="Arial" w:cs="Arial"/>
        </w:rPr>
      </w:pPr>
    </w:p>
    <w:p w:rsidR="00261AC2" w:rsidRPr="004A1D8D" w:rsidRDefault="00FF4E0F" w:rsidP="004A1D8D">
      <w:pPr>
        <w:rPr>
          <w:rFonts w:ascii="Arial" w:hAnsi="Arial" w:cs="Arial"/>
        </w:rPr>
      </w:pPr>
      <w:r>
        <w:rPr>
          <w:rFonts w:ascii="Arial" w:hAnsi="Arial" w:cs="Arial"/>
        </w:rPr>
        <w:t>From t</w:t>
      </w:r>
      <w:r w:rsidR="00F661D1">
        <w:rPr>
          <w:rFonts w:ascii="Arial" w:hAnsi="Arial" w:cs="Arial"/>
        </w:rPr>
        <w:t>he table, we can see the except BW50/SCS120 case</w:t>
      </w:r>
      <w:r w:rsidR="004C3996">
        <w:rPr>
          <w:rFonts w:ascii="Arial" w:hAnsi="Arial" w:cs="Arial"/>
        </w:rPr>
        <w:t xml:space="preserve"> which has 92.16% SU</w:t>
      </w:r>
      <w:r w:rsidR="00F661D1">
        <w:rPr>
          <w:rFonts w:ascii="Arial" w:hAnsi="Arial" w:cs="Arial"/>
        </w:rPr>
        <w:t xml:space="preserve">, all other </w:t>
      </w:r>
      <w:r w:rsidR="00E617BE">
        <w:rPr>
          <w:rFonts w:ascii="Arial" w:hAnsi="Arial" w:cs="Arial"/>
        </w:rPr>
        <w:t xml:space="preserve">full allocation </w:t>
      </w:r>
      <w:r w:rsidR="00F661D1">
        <w:rPr>
          <w:rFonts w:ascii="Arial" w:hAnsi="Arial" w:cs="Arial"/>
        </w:rPr>
        <w:t xml:space="preserve">waveforms have the same MPR with reference waveform. </w:t>
      </w:r>
    </w:p>
    <w:p w:rsidR="00EE4489" w:rsidRPr="00EE4489" w:rsidRDefault="0069757C" w:rsidP="00EE4489">
      <w:pPr>
        <w:pStyle w:val="Heading1"/>
      </w:pPr>
      <w:r w:rsidRPr="002D78E7">
        <w:t>Conclusion</w:t>
      </w:r>
    </w:p>
    <w:p w:rsidR="0021286E" w:rsidRDefault="00DA28BF" w:rsidP="003A5C39">
      <w:pPr>
        <w:rPr>
          <w:rFonts w:ascii="Arial" w:hAnsi="Arial" w:cs="Arial"/>
        </w:rPr>
      </w:pPr>
      <w:r w:rsidRPr="007569A7">
        <w:rPr>
          <w:rFonts w:ascii="Arial" w:hAnsi="Arial" w:cs="Arial"/>
        </w:rPr>
        <w:t xml:space="preserve">In this contribution, we provide our MPR evaluation results for </w:t>
      </w:r>
      <w:proofErr w:type="spellStart"/>
      <w:r w:rsidR="00524F0F" w:rsidRPr="007569A7">
        <w:rPr>
          <w:rFonts w:ascii="Arial" w:hAnsi="Arial" w:cs="Arial"/>
        </w:rPr>
        <w:t>mmWave</w:t>
      </w:r>
      <w:proofErr w:type="spellEnd"/>
      <w:r w:rsidR="007569A7">
        <w:rPr>
          <w:rFonts w:ascii="Arial" w:hAnsi="Arial" w:cs="Arial"/>
        </w:rPr>
        <w:t xml:space="preserve">, </w:t>
      </w:r>
      <w:r w:rsidR="0001616E">
        <w:rPr>
          <w:rFonts w:ascii="Arial" w:hAnsi="Arial" w:cs="Arial"/>
        </w:rPr>
        <w:t>and also make</w:t>
      </w:r>
      <w:r w:rsidR="006E1CAA">
        <w:rPr>
          <w:rFonts w:ascii="Arial" w:hAnsi="Arial" w:cs="Arial"/>
        </w:rPr>
        <w:t xml:space="preserve"> the following proposal.</w:t>
      </w:r>
    </w:p>
    <w:p w:rsidR="006E1CAA" w:rsidRDefault="006E1CAA" w:rsidP="006E1CAA">
      <w:pPr>
        <w:rPr>
          <w:rFonts w:ascii="Arial" w:hAnsi="Arial" w:cs="Arial"/>
        </w:rPr>
      </w:pPr>
      <w:r w:rsidRPr="006E1CAA">
        <w:rPr>
          <w:rFonts w:ascii="Arial" w:hAnsi="Arial" w:cs="Arial"/>
          <w:b/>
        </w:rPr>
        <w:t>Proposal 1</w:t>
      </w:r>
      <w:r>
        <w:rPr>
          <w:rFonts w:ascii="Arial" w:hAnsi="Arial" w:cs="Arial"/>
        </w:rPr>
        <w:t>: Use BW = 100MHz, SCS=60KHz, DFT-S-OFDM QPSK waveform, 128RB0 as reference waveform with 0dB MPR to generate peak EIRP for UE power class</w:t>
      </w:r>
      <w:r w:rsidRPr="004072D2">
        <w:rPr>
          <w:rFonts w:ascii="Arial" w:hAnsi="Arial" w:cs="Arial"/>
        </w:rPr>
        <w:t xml:space="preserve"> </w:t>
      </w:r>
      <w:r>
        <w:rPr>
          <w:rFonts w:ascii="Arial" w:hAnsi="Arial" w:cs="Arial"/>
        </w:rPr>
        <w:t xml:space="preserve">in FR2. </w:t>
      </w:r>
    </w:p>
    <w:p w:rsidR="00DD1749" w:rsidRPr="004A29CA" w:rsidRDefault="00326424" w:rsidP="004A29CA">
      <w:pPr>
        <w:pStyle w:val="Heading1"/>
      </w:pPr>
      <w:r w:rsidRPr="00A27FB1">
        <w:t>References</w:t>
      </w:r>
      <w:r w:rsidR="0063085D" w:rsidRPr="004A29CA">
        <w:rPr>
          <w:sz w:val="24"/>
          <w:szCs w:val="24"/>
          <w:lang w:val="en-US"/>
        </w:rPr>
        <w:tab/>
      </w:r>
    </w:p>
    <w:p w:rsidR="0021286E" w:rsidRDefault="009309E2" w:rsidP="00AD2589">
      <w:pPr>
        <w:widowControl w:val="0"/>
        <w:tabs>
          <w:tab w:val="right" w:pos="9639"/>
          <w:tab w:val="right" w:pos="13323"/>
        </w:tabs>
        <w:spacing w:after="120"/>
        <w:rPr>
          <w:rFonts w:ascii="Arial" w:eastAsia="SimSun" w:hAnsi="Arial" w:cs="Arial"/>
          <w:lang w:eastAsia="zh-CN"/>
        </w:rPr>
      </w:pPr>
      <w:r>
        <w:rPr>
          <w:rFonts w:ascii="Arial" w:hAnsi="Arial" w:cs="Arial"/>
          <w:lang w:val="en-US"/>
        </w:rPr>
        <w:t>[1] R4-</w:t>
      </w:r>
      <w:r w:rsidR="00256E20">
        <w:rPr>
          <w:rFonts w:ascii="Arial" w:hAnsi="Arial" w:cs="Arial"/>
          <w:lang w:val="en-US"/>
        </w:rPr>
        <w:t xml:space="preserve">1707396, ‘MPR evaluations for </w:t>
      </w:r>
      <w:proofErr w:type="spellStart"/>
      <w:r w:rsidR="00256E20">
        <w:rPr>
          <w:rFonts w:ascii="Arial" w:hAnsi="Arial" w:cs="Arial"/>
          <w:lang w:val="en-US"/>
        </w:rPr>
        <w:t>mmWave</w:t>
      </w:r>
      <w:proofErr w:type="spellEnd"/>
      <w:r w:rsidRPr="009309E2">
        <w:rPr>
          <w:rFonts w:ascii="Arial" w:hAnsi="Arial" w:cs="Arial"/>
          <w:lang w:val="en-US"/>
        </w:rPr>
        <w:t xml:space="preserve">’, Intel Corp. </w:t>
      </w:r>
    </w:p>
    <w:p w:rsidR="00455D0D" w:rsidRDefault="00455D0D" w:rsidP="00AD2589">
      <w:pPr>
        <w:widowControl w:val="0"/>
        <w:tabs>
          <w:tab w:val="right" w:pos="9639"/>
          <w:tab w:val="right" w:pos="13323"/>
        </w:tabs>
        <w:spacing w:after="120"/>
        <w:rPr>
          <w:rFonts w:ascii="Arial" w:eastAsia="SimSun" w:hAnsi="Arial" w:cs="Arial"/>
          <w:lang w:eastAsia="zh-CN"/>
        </w:rPr>
      </w:pPr>
      <w:r>
        <w:rPr>
          <w:rFonts w:ascii="Arial" w:eastAsia="SimSun" w:hAnsi="Arial" w:cs="Arial"/>
          <w:lang w:eastAsia="zh-CN"/>
        </w:rPr>
        <w:lastRenderedPageBreak/>
        <w:t xml:space="preserve">[2] R4-1706980, ‘WF on MPR evaluation assumption’, NTT DoCoMo, Inc. </w:t>
      </w:r>
    </w:p>
    <w:p w:rsidR="0002687B" w:rsidRPr="00490516" w:rsidRDefault="007E5EB2" w:rsidP="00AD2589">
      <w:pPr>
        <w:widowControl w:val="0"/>
        <w:tabs>
          <w:tab w:val="right" w:pos="9639"/>
          <w:tab w:val="right" w:pos="13323"/>
        </w:tabs>
        <w:spacing w:after="120"/>
        <w:rPr>
          <w:rFonts w:ascii="Arial" w:eastAsia="SimSun" w:hAnsi="Arial" w:cs="Arial"/>
          <w:lang w:eastAsia="zh-CN"/>
        </w:rPr>
      </w:pPr>
      <w:r>
        <w:rPr>
          <w:rFonts w:ascii="Arial" w:eastAsia="SimSun" w:hAnsi="Arial" w:cs="Arial"/>
          <w:lang w:eastAsia="zh-CN"/>
        </w:rPr>
        <w:t>[3</w:t>
      </w:r>
      <w:r w:rsidR="006B12EF" w:rsidRPr="00490516">
        <w:rPr>
          <w:rFonts w:ascii="Arial" w:eastAsia="SimSun" w:hAnsi="Arial" w:cs="Arial"/>
          <w:lang w:eastAsia="zh-CN"/>
        </w:rPr>
        <w:t>]</w:t>
      </w:r>
      <w:r w:rsidR="00490516" w:rsidRPr="00490516">
        <w:rPr>
          <w:rFonts w:ascii="Arial" w:eastAsia="SimSun" w:hAnsi="Arial" w:cs="Arial"/>
          <w:lang w:eastAsia="zh-CN"/>
        </w:rPr>
        <w:t xml:space="preserve"> R4-1708814, ‘</w:t>
      </w:r>
      <w:r w:rsidR="00490516" w:rsidRPr="00490516">
        <w:rPr>
          <w:rFonts w:ascii="Arial" w:hAnsi="Arial" w:cs="Arial"/>
        </w:rPr>
        <w:t xml:space="preserve">WF on MPR evaluation for </w:t>
      </w:r>
      <w:proofErr w:type="spellStart"/>
      <w:r w:rsidR="00490516" w:rsidRPr="00490516">
        <w:rPr>
          <w:rFonts w:ascii="Arial" w:hAnsi="Arial" w:cs="Arial"/>
        </w:rPr>
        <w:t>mmW</w:t>
      </w:r>
      <w:proofErr w:type="spellEnd"/>
      <w:r w:rsidR="00490516" w:rsidRPr="00490516">
        <w:rPr>
          <w:rFonts w:ascii="Arial" w:hAnsi="Arial" w:cs="Arial"/>
        </w:rPr>
        <w:t>’, Qualcomm, Skyworks</w:t>
      </w:r>
      <w:r w:rsidR="004A1D8D">
        <w:rPr>
          <w:rFonts w:ascii="Arial" w:hAnsi="Arial" w:cs="Arial"/>
        </w:rPr>
        <w:t>.</w:t>
      </w:r>
    </w:p>
    <w:p w:rsidR="0002687B" w:rsidRDefault="007E5EB2" w:rsidP="00AD2589">
      <w:pPr>
        <w:widowControl w:val="0"/>
        <w:tabs>
          <w:tab w:val="right" w:pos="9639"/>
          <w:tab w:val="right" w:pos="13323"/>
        </w:tabs>
        <w:spacing w:after="120"/>
        <w:rPr>
          <w:rFonts w:ascii="Arial" w:eastAsia="SimSun" w:hAnsi="Arial" w:cs="Arial"/>
          <w:lang w:eastAsia="zh-CN"/>
        </w:rPr>
      </w:pPr>
      <w:r>
        <w:rPr>
          <w:rFonts w:ascii="Arial" w:eastAsia="SimSun" w:hAnsi="Arial" w:cs="Arial"/>
          <w:lang w:eastAsia="zh-CN"/>
        </w:rPr>
        <w:t>[4</w:t>
      </w:r>
      <w:r w:rsidR="00490516">
        <w:rPr>
          <w:rFonts w:ascii="Arial" w:eastAsia="SimSun" w:hAnsi="Arial" w:cs="Arial"/>
          <w:lang w:eastAsia="zh-CN"/>
        </w:rPr>
        <w:t>] R4-</w:t>
      </w:r>
      <w:r w:rsidR="004B09BD">
        <w:rPr>
          <w:rFonts w:ascii="Arial" w:eastAsia="SimSun" w:hAnsi="Arial" w:cs="Arial"/>
          <w:lang w:eastAsia="zh-CN"/>
        </w:rPr>
        <w:t xml:space="preserve">1711570, ‘WF on UE IBE for </w:t>
      </w:r>
      <w:proofErr w:type="spellStart"/>
      <w:r w:rsidR="004B09BD">
        <w:rPr>
          <w:rFonts w:ascii="Arial" w:eastAsia="SimSun" w:hAnsi="Arial" w:cs="Arial"/>
          <w:lang w:eastAsia="zh-CN"/>
        </w:rPr>
        <w:t>mmWave</w:t>
      </w:r>
      <w:proofErr w:type="spellEnd"/>
      <w:r w:rsidR="004B09BD">
        <w:rPr>
          <w:rFonts w:ascii="Arial" w:eastAsia="SimSun" w:hAnsi="Arial" w:cs="Arial"/>
          <w:lang w:eastAsia="zh-CN"/>
        </w:rPr>
        <w:t xml:space="preserve"> for MPR evaluation for NR’, Qualcomm.</w:t>
      </w:r>
    </w:p>
    <w:p w:rsidR="0002687B" w:rsidRDefault="007E5EB2" w:rsidP="00AD2589">
      <w:pPr>
        <w:widowControl w:val="0"/>
        <w:tabs>
          <w:tab w:val="right" w:pos="9639"/>
          <w:tab w:val="right" w:pos="13323"/>
        </w:tabs>
        <w:spacing w:after="120"/>
        <w:rPr>
          <w:rFonts w:ascii="Arial" w:eastAsia="SimSun" w:hAnsi="Arial" w:cs="Arial"/>
          <w:lang w:eastAsia="zh-CN"/>
        </w:rPr>
      </w:pPr>
      <w:r>
        <w:rPr>
          <w:rFonts w:ascii="Arial" w:eastAsia="SimSun" w:hAnsi="Arial" w:cs="Arial"/>
          <w:lang w:eastAsia="zh-CN"/>
        </w:rPr>
        <w:t>[5</w:t>
      </w:r>
      <w:r w:rsidR="00AD2589">
        <w:rPr>
          <w:rFonts w:ascii="Arial" w:eastAsia="SimSun" w:hAnsi="Arial" w:cs="Arial"/>
          <w:lang w:eastAsia="zh-CN"/>
        </w:rPr>
        <w:t xml:space="preserve">] </w:t>
      </w:r>
      <w:r w:rsidR="00AD2589" w:rsidRPr="00AD2589">
        <w:rPr>
          <w:rFonts w:ascii="Arial" w:eastAsia="SimSun" w:hAnsi="Arial" w:cs="Arial"/>
          <w:lang w:eastAsia="zh-CN"/>
        </w:rPr>
        <w:t>R4-17(11979) and R4-17(11510) TS 38</w:t>
      </w:r>
      <w:r w:rsidR="00AD2589">
        <w:rPr>
          <w:rFonts w:ascii="Arial" w:eastAsia="SimSun" w:hAnsi="Arial" w:cs="Arial"/>
          <w:lang w:eastAsia="zh-CN"/>
        </w:rPr>
        <w:t>.101-2 v0.1.0 v7 (2017-10)</w:t>
      </w:r>
      <w:r w:rsidR="004A1D8D">
        <w:rPr>
          <w:rFonts w:ascii="Arial" w:eastAsia="SimSun" w:hAnsi="Arial" w:cs="Arial"/>
          <w:lang w:eastAsia="zh-CN"/>
        </w:rPr>
        <w:t>.</w:t>
      </w:r>
    </w:p>
    <w:p w:rsidR="00FD28FD" w:rsidRDefault="0002687B" w:rsidP="00AD2589">
      <w:pPr>
        <w:widowControl w:val="0"/>
        <w:tabs>
          <w:tab w:val="right" w:pos="9639"/>
          <w:tab w:val="right" w:pos="13323"/>
        </w:tabs>
        <w:spacing w:after="120"/>
        <w:rPr>
          <w:rFonts w:ascii="Arial" w:eastAsia="SimSun" w:hAnsi="Arial" w:cs="Arial"/>
          <w:lang w:eastAsia="zh-CN"/>
        </w:rPr>
      </w:pPr>
      <w:r>
        <w:rPr>
          <w:rFonts w:ascii="Arial" w:hAnsi="Arial" w:cs="Arial"/>
          <w:lang w:val="en-US"/>
        </w:rPr>
        <w:t>[</w:t>
      </w:r>
      <w:r w:rsidR="007569A7">
        <w:rPr>
          <w:rFonts w:ascii="Arial" w:hAnsi="Arial" w:cs="Arial"/>
          <w:lang w:val="en-US"/>
        </w:rPr>
        <w:t>6</w:t>
      </w:r>
      <w:r w:rsidR="00711CF7">
        <w:rPr>
          <w:rFonts w:ascii="Arial" w:hAnsi="Arial" w:cs="Arial"/>
          <w:lang w:val="en-US"/>
        </w:rPr>
        <w:t>] R4-1709944, ‘</w:t>
      </w:r>
      <w:r w:rsidR="00711CF7" w:rsidRPr="00711CF7">
        <w:rPr>
          <w:rFonts w:ascii="Arial" w:hAnsi="Arial" w:cs="Arial"/>
          <w:lang w:val="en-CA"/>
        </w:rPr>
        <w:t>WF on MPR table and allocation definition for sub-6GHz</w:t>
      </w:r>
      <w:r w:rsidR="00711CF7">
        <w:rPr>
          <w:rFonts w:ascii="Arial" w:hAnsi="Arial" w:cs="Arial"/>
          <w:lang w:val="en-US"/>
        </w:rPr>
        <w:t xml:space="preserve">’, </w:t>
      </w:r>
      <w:r w:rsidR="00FD28FD">
        <w:rPr>
          <w:rFonts w:ascii="Arial" w:hAnsi="Arial" w:cs="Arial"/>
          <w:lang w:val="en-US"/>
        </w:rPr>
        <w:t xml:space="preserve">Skyworks Solutions. </w:t>
      </w:r>
    </w:p>
    <w:p w:rsidR="007569A7" w:rsidRPr="00490516" w:rsidRDefault="007569A7" w:rsidP="007569A7">
      <w:pPr>
        <w:widowControl w:val="0"/>
        <w:tabs>
          <w:tab w:val="right" w:pos="9639"/>
          <w:tab w:val="right" w:pos="13323"/>
        </w:tabs>
        <w:spacing w:after="120"/>
        <w:rPr>
          <w:rFonts w:ascii="Arial" w:eastAsia="SimSun" w:hAnsi="Arial" w:cs="Arial"/>
          <w:lang w:eastAsia="zh-CN"/>
        </w:rPr>
      </w:pPr>
      <w:r>
        <w:rPr>
          <w:rFonts w:ascii="Arial" w:eastAsia="SimSun" w:hAnsi="Arial" w:cs="Arial"/>
          <w:lang w:eastAsia="zh-CN"/>
        </w:rPr>
        <w:t>[7] R4-1712319, ‘UE power class for FR2’, Intel Corp.</w:t>
      </w:r>
    </w:p>
    <w:p w:rsidR="00455D0D" w:rsidRPr="003F0F4F" w:rsidRDefault="00455D0D" w:rsidP="009309E2">
      <w:pPr>
        <w:widowControl w:val="0"/>
        <w:tabs>
          <w:tab w:val="right" w:pos="9639"/>
          <w:tab w:val="right" w:pos="13323"/>
        </w:tabs>
        <w:spacing w:after="0"/>
        <w:rPr>
          <w:rFonts w:ascii="Arial" w:hAnsi="Arial" w:cs="Arial"/>
          <w:lang w:val="en-US"/>
        </w:rPr>
      </w:pPr>
    </w:p>
    <w:sectPr w:rsidR="00455D0D" w:rsidRPr="003F0F4F"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541" w:rsidRDefault="00427541">
      <w:r>
        <w:separator/>
      </w:r>
    </w:p>
  </w:endnote>
  <w:endnote w:type="continuationSeparator" w:id="0">
    <w:p w:rsidR="00427541" w:rsidRDefault="00427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413" w:rsidRDefault="00B414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B41413" w:rsidRDefault="00B414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413" w:rsidRDefault="00B414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84B6A">
      <w:rPr>
        <w:rStyle w:val="PageNumber"/>
      </w:rPr>
      <w:t>4</w:t>
    </w:r>
    <w:r>
      <w:rPr>
        <w:rStyle w:val="PageNumber"/>
      </w:rPr>
      <w:fldChar w:fldCharType="end"/>
    </w:r>
  </w:p>
  <w:p w:rsidR="00B41413" w:rsidRDefault="00B4141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541" w:rsidRDefault="00427541">
      <w:r>
        <w:separator/>
      </w:r>
    </w:p>
  </w:footnote>
  <w:footnote w:type="continuationSeparator" w:id="0">
    <w:p w:rsidR="00427541" w:rsidRDefault="004275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 o:bullet="t">
        <v:imagedata r:id="rId1" o:title="mso5EA6"/>
      </v:shape>
    </w:pict>
  </w:numPicBullet>
  <w:abstractNum w:abstractNumId="0"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C7F3D"/>
    <w:multiLevelType w:val="hybridMultilevel"/>
    <w:tmpl w:val="1140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D4481"/>
    <w:multiLevelType w:val="hybridMultilevel"/>
    <w:tmpl w:val="A98CE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127C1"/>
    <w:multiLevelType w:val="hybridMultilevel"/>
    <w:tmpl w:val="7F8C7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25716"/>
    <w:multiLevelType w:val="hybridMultilevel"/>
    <w:tmpl w:val="844E1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274C9"/>
    <w:multiLevelType w:val="hybridMultilevel"/>
    <w:tmpl w:val="2BF4AA7C"/>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1D562702"/>
    <w:multiLevelType w:val="hybridMultilevel"/>
    <w:tmpl w:val="859A0B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B048AE"/>
    <w:multiLevelType w:val="hybridMultilevel"/>
    <w:tmpl w:val="7250C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C16287"/>
    <w:multiLevelType w:val="hybridMultilevel"/>
    <w:tmpl w:val="40D8116E"/>
    <w:lvl w:ilvl="0" w:tplc="04090001">
      <w:start w:val="1"/>
      <w:numFmt w:val="bullet"/>
      <w:lvlText w:val=""/>
      <w:lvlJc w:val="left"/>
      <w:pPr>
        <w:ind w:left="2356" w:hanging="360"/>
      </w:pPr>
      <w:rPr>
        <w:rFonts w:ascii="Symbol" w:hAnsi="Symbol" w:hint="default"/>
      </w:rPr>
    </w:lvl>
    <w:lvl w:ilvl="1" w:tplc="04090003" w:tentative="1">
      <w:start w:val="1"/>
      <w:numFmt w:val="bullet"/>
      <w:lvlText w:val="o"/>
      <w:lvlJc w:val="left"/>
      <w:pPr>
        <w:ind w:left="3076" w:hanging="360"/>
      </w:pPr>
      <w:rPr>
        <w:rFonts w:ascii="Courier New" w:hAnsi="Courier New" w:cs="Courier New" w:hint="default"/>
      </w:rPr>
    </w:lvl>
    <w:lvl w:ilvl="2" w:tplc="04090005" w:tentative="1">
      <w:start w:val="1"/>
      <w:numFmt w:val="bullet"/>
      <w:lvlText w:val=""/>
      <w:lvlJc w:val="left"/>
      <w:pPr>
        <w:ind w:left="3796" w:hanging="360"/>
      </w:pPr>
      <w:rPr>
        <w:rFonts w:ascii="Wingdings" w:hAnsi="Wingdings" w:hint="default"/>
      </w:rPr>
    </w:lvl>
    <w:lvl w:ilvl="3" w:tplc="04090001" w:tentative="1">
      <w:start w:val="1"/>
      <w:numFmt w:val="bullet"/>
      <w:lvlText w:val=""/>
      <w:lvlJc w:val="left"/>
      <w:pPr>
        <w:ind w:left="4516" w:hanging="360"/>
      </w:pPr>
      <w:rPr>
        <w:rFonts w:ascii="Symbol" w:hAnsi="Symbol" w:hint="default"/>
      </w:rPr>
    </w:lvl>
    <w:lvl w:ilvl="4" w:tplc="04090003" w:tentative="1">
      <w:start w:val="1"/>
      <w:numFmt w:val="bullet"/>
      <w:lvlText w:val="o"/>
      <w:lvlJc w:val="left"/>
      <w:pPr>
        <w:ind w:left="5236" w:hanging="360"/>
      </w:pPr>
      <w:rPr>
        <w:rFonts w:ascii="Courier New" w:hAnsi="Courier New" w:cs="Courier New" w:hint="default"/>
      </w:rPr>
    </w:lvl>
    <w:lvl w:ilvl="5" w:tplc="04090005" w:tentative="1">
      <w:start w:val="1"/>
      <w:numFmt w:val="bullet"/>
      <w:lvlText w:val=""/>
      <w:lvlJc w:val="left"/>
      <w:pPr>
        <w:ind w:left="5956" w:hanging="360"/>
      </w:pPr>
      <w:rPr>
        <w:rFonts w:ascii="Wingdings" w:hAnsi="Wingdings" w:hint="default"/>
      </w:rPr>
    </w:lvl>
    <w:lvl w:ilvl="6" w:tplc="04090001" w:tentative="1">
      <w:start w:val="1"/>
      <w:numFmt w:val="bullet"/>
      <w:lvlText w:val=""/>
      <w:lvlJc w:val="left"/>
      <w:pPr>
        <w:ind w:left="6676" w:hanging="360"/>
      </w:pPr>
      <w:rPr>
        <w:rFonts w:ascii="Symbol" w:hAnsi="Symbol" w:hint="default"/>
      </w:rPr>
    </w:lvl>
    <w:lvl w:ilvl="7" w:tplc="04090003" w:tentative="1">
      <w:start w:val="1"/>
      <w:numFmt w:val="bullet"/>
      <w:lvlText w:val="o"/>
      <w:lvlJc w:val="left"/>
      <w:pPr>
        <w:ind w:left="7396" w:hanging="360"/>
      </w:pPr>
      <w:rPr>
        <w:rFonts w:ascii="Courier New" w:hAnsi="Courier New" w:cs="Courier New" w:hint="default"/>
      </w:rPr>
    </w:lvl>
    <w:lvl w:ilvl="8" w:tplc="04090005" w:tentative="1">
      <w:start w:val="1"/>
      <w:numFmt w:val="bullet"/>
      <w:lvlText w:val=""/>
      <w:lvlJc w:val="left"/>
      <w:pPr>
        <w:ind w:left="8116"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CE14C37"/>
    <w:multiLevelType w:val="hybridMultilevel"/>
    <w:tmpl w:val="48DA4C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141192"/>
    <w:multiLevelType w:val="hybridMultilevel"/>
    <w:tmpl w:val="99C237A2"/>
    <w:lvl w:ilvl="0" w:tplc="04090001">
      <w:start w:val="1"/>
      <w:numFmt w:val="bullet"/>
      <w:lvlText w:val=""/>
      <w:lvlJc w:val="left"/>
      <w:pPr>
        <w:ind w:left="1777" w:hanging="360"/>
      </w:pPr>
      <w:rPr>
        <w:rFonts w:ascii="Symbol" w:hAnsi="Symbol" w:hint="default"/>
      </w:rPr>
    </w:lvl>
    <w:lvl w:ilvl="1" w:tplc="04090003" w:tentative="1">
      <w:start w:val="1"/>
      <w:numFmt w:val="bullet"/>
      <w:lvlText w:val="o"/>
      <w:lvlJc w:val="left"/>
      <w:pPr>
        <w:ind w:left="2497" w:hanging="360"/>
      </w:pPr>
      <w:rPr>
        <w:rFonts w:ascii="Courier New" w:hAnsi="Courier New" w:cs="Courier New" w:hint="default"/>
      </w:rPr>
    </w:lvl>
    <w:lvl w:ilvl="2" w:tplc="04090005" w:tentative="1">
      <w:start w:val="1"/>
      <w:numFmt w:val="bullet"/>
      <w:lvlText w:val=""/>
      <w:lvlJc w:val="left"/>
      <w:pPr>
        <w:ind w:left="3217" w:hanging="360"/>
      </w:pPr>
      <w:rPr>
        <w:rFonts w:ascii="Wingdings" w:hAnsi="Wingdings" w:hint="default"/>
      </w:rPr>
    </w:lvl>
    <w:lvl w:ilvl="3" w:tplc="04090001" w:tentative="1">
      <w:start w:val="1"/>
      <w:numFmt w:val="bullet"/>
      <w:lvlText w:val=""/>
      <w:lvlJc w:val="left"/>
      <w:pPr>
        <w:ind w:left="3937" w:hanging="360"/>
      </w:pPr>
      <w:rPr>
        <w:rFonts w:ascii="Symbol" w:hAnsi="Symbol" w:hint="default"/>
      </w:rPr>
    </w:lvl>
    <w:lvl w:ilvl="4" w:tplc="04090003" w:tentative="1">
      <w:start w:val="1"/>
      <w:numFmt w:val="bullet"/>
      <w:lvlText w:val="o"/>
      <w:lvlJc w:val="left"/>
      <w:pPr>
        <w:ind w:left="4657" w:hanging="360"/>
      </w:pPr>
      <w:rPr>
        <w:rFonts w:ascii="Courier New" w:hAnsi="Courier New" w:cs="Courier New" w:hint="default"/>
      </w:rPr>
    </w:lvl>
    <w:lvl w:ilvl="5" w:tplc="04090005" w:tentative="1">
      <w:start w:val="1"/>
      <w:numFmt w:val="bullet"/>
      <w:lvlText w:val=""/>
      <w:lvlJc w:val="left"/>
      <w:pPr>
        <w:ind w:left="5377" w:hanging="360"/>
      </w:pPr>
      <w:rPr>
        <w:rFonts w:ascii="Wingdings" w:hAnsi="Wingdings" w:hint="default"/>
      </w:rPr>
    </w:lvl>
    <w:lvl w:ilvl="6" w:tplc="04090001" w:tentative="1">
      <w:start w:val="1"/>
      <w:numFmt w:val="bullet"/>
      <w:lvlText w:val=""/>
      <w:lvlJc w:val="left"/>
      <w:pPr>
        <w:ind w:left="6097" w:hanging="360"/>
      </w:pPr>
      <w:rPr>
        <w:rFonts w:ascii="Symbol" w:hAnsi="Symbol" w:hint="default"/>
      </w:rPr>
    </w:lvl>
    <w:lvl w:ilvl="7" w:tplc="04090003" w:tentative="1">
      <w:start w:val="1"/>
      <w:numFmt w:val="bullet"/>
      <w:lvlText w:val="o"/>
      <w:lvlJc w:val="left"/>
      <w:pPr>
        <w:ind w:left="6817" w:hanging="360"/>
      </w:pPr>
      <w:rPr>
        <w:rFonts w:ascii="Courier New" w:hAnsi="Courier New" w:cs="Courier New" w:hint="default"/>
      </w:rPr>
    </w:lvl>
    <w:lvl w:ilvl="8" w:tplc="04090005" w:tentative="1">
      <w:start w:val="1"/>
      <w:numFmt w:val="bullet"/>
      <w:lvlText w:val=""/>
      <w:lvlJc w:val="left"/>
      <w:pPr>
        <w:ind w:left="7537" w:hanging="360"/>
      </w:pPr>
      <w:rPr>
        <w:rFonts w:ascii="Wingdings" w:hAnsi="Wingdings" w:hint="default"/>
      </w:rPr>
    </w:lvl>
  </w:abstractNum>
  <w:abstractNum w:abstractNumId="2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927259A"/>
    <w:multiLevelType w:val="hybridMultilevel"/>
    <w:tmpl w:val="A058CF76"/>
    <w:lvl w:ilvl="0" w:tplc="8BEEA302">
      <w:start w:val="1"/>
      <w:numFmt w:val="bullet"/>
      <w:lvlText w:val="•"/>
      <w:lvlJc w:val="left"/>
      <w:pPr>
        <w:tabs>
          <w:tab w:val="num" w:pos="720"/>
        </w:tabs>
        <w:ind w:left="720" w:hanging="360"/>
      </w:pPr>
      <w:rPr>
        <w:rFonts w:ascii="Arial" w:hAnsi="Arial" w:hint="default"/>
      </w:rPr>
    </w:lvl>
    <w:lvl w:ilvl="1" w:tplc="11D460F0">
      <w:start w:val="94"/>
      <w:numFmt w:val="bullet"/>
      <w:lvlText w:val="•"/>
      <w:lvlJc w:val="left"/>
      <w:pPr>
        <w:tabs>
          <w:tab w:val="num" w:pos="1440"/>
        </w:tabs>
        <w:ind w:left="1440" w:hanging="360"/>
      </w:pPr>
      <w:rPr>
        <w:rFonts w:ascii="Arial" w:hAnsi="Arial" w:hint="default"/>
      </w:rPr>
    </w:lvl>
    <w:lvl w:ilvl="2" w:tplc="319A644C" w:tentative="1">
      <w:start w:val="1"/>
      <w:numFmt w:val="bullet"/>
      <w:lvlText w:val="•"/>
      <w:lvlJc w:val="left"/>
      <w:pPr>
        <w:tabs>
          <w:tab w:val="num" w:pos="2160"/>
        </w:tabs>
        <w:ind w:left="2160" w:hanging="360"/>
      </w:pPr>
      <w:rPr>
        <w:rFonts w:ascii="Arial" w:hAnsi="Arial" w:hint="default"/>
      </w:rPr>
    </w:lvl>
    <w:lvl w:ilvl="3" w:tplc="368025CA" w:tentative="1">
      <w:start w:val="1"/>
      <w:numFmt w:val="bullet"/>
      <w:lvlText w:val="•"/>
      <w:lvlJc w:val="left"/>
      <w:pPr>
        <w:tabs>
          <w:tab w:val="num" w:pos="2880"/>
        </w:tabs>
        <w:ind w:left="2880" w:hanging="360"/>
      </w:pPr>
      <w:rPr>
        <w:rFonts w:ascii="Arial" w:hAnsi="Arial" w:hint="default"/>
      </w:rPr>
    </w:lvl>
    <w:lvl w:ilvl="4" w:tplc="371EF708" w:tentative="1">
      <w:start w:val="1"/>
      <w:numFmt w:val="bullet"/>
      <w:lvlText w:val="•"/>
      <w:lvlJc w:val="left"/>
      <w:pPr>
        <w:tabs>
          <w:tab w:val="num" w:pos="3600"/>
        </w:tabs>
        <w:ind w:left="3600" w:hanging="360"/>
      </w:pPr>
      <w:rPr>
        <w:rFonts w:ascii="Arial" w:hAnsi="Arial" w:hint="default"/>
      </w:rPr>
    </w:lvl>
    <w:lvl w:ilvl="5" w:tplc="9D58A948" w:tentative="1">
      <w:start w:val="1"/>
      <w:numFmt w:val="bullet"/>
      <w:lvlText w:val="•"/>
      <w:lvlJc w:val="left"/>
      <w:pPr>
        <w:tabs>
          <w:tab w:val="num" w:pos="4320"/>
        </w:tabs>
        <w:ind w:left="4320" w:hanging="360"/>
      </w:pPr>
      <w:rPr>
        <w:rFonts w:ascii="Arial" w:hAnsi="Arial" w:hint="default"/>
      </w:rPr>
    </w:lvl>
    <w:lvl w:ilvl="6" w:tplc="E18EBB3A" w:tentative="1">
      <w:start w:val="1"/>
      <w:numFmt w:val="bullet"/>
      <w:lvlText w:val="•"/>
      <w:lvlJc w:val="left"/>
      <w:pPr>
        <w:tabs>
          <w:tab w:val="num" w:pos="5040"/>
        </w:tabs>
        <w:ind w:left="5040" w:hanging="360"/>
      </w:pPr>
      <w:rPr>
        <w:rFonts w:ascii="Arial" w:hAnsi="Arial" w:hint="default"/>
      </w:rPr>
    </w:lvl>
    <w:lvl w:ilvl="7" w:tplc="23B68524" w:tentative="1">
      <w:start w:val="1"/>
      <w:numFmt w:val="bullet"/>
      <w:lvlText w:val="•"/>
      <w:lvlJc w:val="left"/>
      <w:pPr>
        <w:tabs>
          <w:tab w:val="num" w:pos="5760"/>
        </w:tabs>
        <w:ind w:left="5760" w:hanging="360"/>
      </w:pPr>
      <w:rPr>
        <w:rFonts w:ascii="Arial" w:hAnsi="Arial" w:hint="default"/>
      </w:rPr>
    </w:lvl>
    <w:lvl w:ilvl="8" w:tplc="26FAAB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720981"/>
    <w:multiLevelType w:val="hybridMultilevel"/>
    <w:tmpl w:val="748A4188"/>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CA03E1F"/>
    <w:multiLevelType w:val="hybridMultilevel"/>
    <w:tmpl w:val="A1ACC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2E1F26"/>
    <w:multiLevelType w:val="hybridMultilevel"/>
    <w:tmpl w:val="602E2A2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DA59EE"/>
    <w:multiLevelType w:val="hybridMultilevel"/>
    <w:tmpl w:val="B616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9674E3"/>
    <w:multiLevelType w:val="hybridMultilevel"/>
    <w:tmpl w:val="25E6444C"/>
    <w:lvl w:ilvl="0" w:tplc="A0D8F966">
      <w:start w:val="1"/>
      <w:numFmt w:val="decimal"/>
      <w:lvlText w:val="%1."/>
      <w:lvlJc w:val="left"/>
      <w:pPr>
        <w:ind w:left="1636" w:hanging="360"/>
      </w:pPr>
      <w:rPr>
        <w:rFonts w:ascii="Times New Roman" w:eastAsia="MS Mincho" w:hAnsi="Times New Roman" w:cs="Times New Roman"/>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43" w15:restartNumberingAfterBreak="0">
    <w:nsid w:val="74D02CF4"/>
    <w:multiLevelType w:val="hybridMultilevel"/>
    <w:tmpl w:val="E0B0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393612"/>
    <w:multiLevelType w:val="hybridMultilevel"/>
    <w:tmpl w:val="61E4D3EE"/>
    <w:lvl w:ilvl="0" w:tplc="58BA4646">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5" w15:restartNumberingAfterBreak="0">
    <w:nsid w:val="773570AC"/>
    <w:multiLevelType w:val="hybridMultilevel"/>
    <w:tmpl w:val="38769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3"/>
  </w:num>
  <w:num w:numId="3">
    <w:abstractNumId w:val="39"/>
  </w:num>
  <w:num w:numId="4">
    <w:abstractNumId w:val="46"/>
  </w:num>
  <w:num w:numId="5">
    <w:abstractNumId w:val="29"/>
  </w:num>
  <w:num w:numId="6">
    <w:abstractNumId w:val="18"/>
  </w:num>
  <w:num w:numId="7">
    <w:abstractNumId w:val="6"/>
  </w:num>
  <w:num w:numId="8">
    <w:abstractNumId w:val="36"/>
  </w:num>
  <w:num w:numId="9">
    <w:abstractNumId w:val="19"/>
  </w:num>
  <w:num w:numId="10">
    <w:abstractNumId w:val="26"/>
  </w:num>
  <w:num w:numId="11">
    <w:abstractNumId w:val="47"/>
  </w:num>
  <w:num w:numId="12">
    <w:abstractNumId w:val="15"/>
  </w:num>
  <w:num w:numId="13">
    <w:abstractNumId w:val="32"/>
  </w:num>
  <w:num w:numId="14">
    <w:abstractNumId w:val="13"/>
  </w:num>
  <w:num w:numId="15">
    <w:abstractNumId w:val="37"/>
  </w:num>
  <w:num w:numId="16">
    <w:abstractNumId w:val="21"/>
  </w:num>
  <w:num w:numId="17">
    <w:abstractNumId w:val="25"/>
  </w:num>
  <w:num w:numId="18">
    <w:abstractNumId w:val="31"/>
  </w:num>
  <w:num w:numId="19">
    <w:abstractNumId w:val="7"/>
  </w:num>
  <w:num w:numId="20">
    <w:abstractNumId w:val="35"/>
  </w:num>
  <w:num w:numId="21">
    <w:abstractNumId w:val="14"/>
  </w:num>
  <w:num w:numId="22">
    <w:abstractNumId w:val="10"/>
  </w:num>
  <w:num w:numId="23">
    <w:abstractNumId w:val="1"/>
  </w:num>
  <w:num w:numId="24">
    <w:abstractNumId w:val="28"/>
  </w:num>
  <w:num w:numId="25">
    <w:abstractNumId w:val="34"/>
  </w:num>
  <w:num w:numId="26">
    <w:abstractNumId w:val="0"/>
  </w:num>
  <w:num w:numId="27">
    <w:abstractNumId w:val="11"/>
  </w:num>
  <w:num w:numId="28">
    <w:abstractNumId w:val="30"/>
  </w:num>
  <w:num w:numId="29">
    <w:abstractNumId w:val="45"/>
  </w:num>
  <w:num w:numId="30">
    <w:abstractNumId w:val="43"/>
  </w:num>
  <w:num w:numId="31">
    <w:abstractNumId w:val="16"/>
  </w:num>
  <w:num w:numId="32">
    <w:abstractNumId w:val="23"/>
  </w:num>
  <w:num w:numId="33">
    <w:abstractNumId w:val="42"/>
  </w:num>
  <w:num w:numId="34">
    <w:abstractNumId w:val="17"/>
  </w:num>
  <w:num w:numId="35">
    <w:abstractNumId w:val="8"/>
  </w:num>
  <w:num w:numId="36">
    <w:abstractNumId w:val="20"/>
  </w:num>
  <w:num w:numId="37">
    <w:abstractNumId w:val="22"/>
  </w:num>
  <w:num w:numId="38">
    <w:abstractNumId w:val="38"/>
  </w:num>
  <w:num w:numId="39">
    <w:abstractNumId w:val="5"/>
  </w:num>
  <w:num w:numId="40">
    <w:abstractNumId w:val="3"/>
  </w:num>
  <w:num w:numId="41">
    <w:abstractNumId w:val="27"/>
  </w:num>
  <w:num w:numId="42">
    <w:abstractNumId w:val="2"/>
  </w:num>
  <w:num w:numId="43">
    <w:abstractNumId w:val="4"/>
  </w:num>
  <w:num w:numId="44">
    <w:abstractNumId w:val="41"/>
  </w:num>
  <w:num w:numId="45">
    <w:abstractNumId w:val="12"/>
  </w:num>
  <w:num w:numId="46">
    <w:abstractNumId w:val="24"/>
  </w:num>
  <w:num w:numId="47">
    <w:abstractNumId w:val="44"/>
  </w:num>
  <w:num w:numId="48">
    <w:abstractNumId w:val="9"/>
  </w:num>
  <w:num w:numId="49">
    <w:abstractNumId w:val="4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100C"/>
    <w:rsid w:val="00002F74"/>
    <w:rsid w:val="0000301D"/>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16E"/>
    <w:rsid w:val="00016290"/>
    <w:rsid w:val="000167F5"/>
    <w:rsid w:val="00016A3A"/>
    <w:rsid w:val="0001723C"/>
    <w:rsid w:val="00017A58"/>
    <w:rsid w:val="00020464"/>
    <w:rsid w:val="00020690"/>
    <w:rsid w:val="0002180A"/>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22D6"/>
    <w:rsid w:val="000549BA"/>
    <w:rsid w:val="00055076"/>
    <w:rsid w:val="000550EF"/>
    <w:rsid w:val="00055B21"/>
    <w:rsid w:val="00056BE9"/>
    <w:rsid w:val="000601B0"/>
    <w:rsid w:val="00060263"/>
    <w:rsid w:val="00060D51"/>
    <w:rsid w:val="000621F5"/>
    <w:rsid w:val="00062E5A"/>
    <w:rsid w:val="00062F52"/>
    <w:rsid w:val="0006427B"/>
    <w:rsid w:val="000642D1"/>
    <w:rsid w:val="0006440F"/>
    <w:rsid w:val="00066EEB"/>
    <w:rsid w:val="000670B8"/>
    <w:rsid w:val="00070561"/>
    <w:rsid w:val="00070ECC"/>
    <w:rsid w:val="00072B3F"/>
    <w:rsid w:val="000737DA"/>
    <w:rsid w:val="0007417A"/>
    <w:rsid w:val="0007500A"/>
    <w:rsid w:val="0007555F"/>
    <w:rsid w:val="000767B1"/>
    <w:rsid w:val="00077A1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6860"/>
    <w:rsid w:val="00096F81"/>
    <w:rsid w:val="000972E8"/>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16EE"/>
    <w:rsid w:val="000B24B0"/>
    <w:rsid w:val="000B2A42"/>
    <w:rsid w:val="000B2EFB"/>
    <w:rsid w:val="000B327D"/>
    <w:rsid w:val="000B434A"/>
    <w:rsid w:val="000B4D70"/>
    <w:rsid w:val="000B5030"/>
    <w:rsid w:val="000B56BB"/>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1009BE"/>
    <w:rsid w:val="00102320"/>
    <w:rsid w:val="00102563"/>
    <w:rsid w:val="00103301"/>
    <w:rsid w:val="001033F4"/>
    <w:rsid w:val="00103848"/>
    <w:rsid w:val="00104258"/>
    <w:rsid w:val="00106D90"/>
    <w:rsid w:val="00106DE4"/>
    <w:rsid w:val="00106E80"/>
    <w:rsid w:val="001072D7"/>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C52"/>
    <w:rsid w:val="001266F1"/>
    <w:rsid w:val="00126DA5"/>
    <w:rsid w:val="001271F9"/>
    <w:rsid w:val="001274D2"/>
    <w:rsid w:val="00127CC4"/>
    <w:rsid w:val="00127E48"/>
    <w:rsid w:val="00131FD4"/>
    <w:rsid w:val="00135E13"/>
    <w:rsid w:val="00136BDF"/>
    <w:rsid w:val="00141387"/>
    <w:rsid w:val="00142612"/>
    <w:rsid w:val="00142FDE"/>
    <w:rsid w:val="001430CD"/>
    <w:rsid w:val="0014331A"/>
    <w:rsid w:val="00144026"/>
    <w:rsid w:val="001445CF"/>
    <w:rsid w:val="001460DE"/>
    <w:rsid w:val="00146CBA"/>
    <w:rsid w:val="00146D79"/>
    <w:rsid w:val="0014774C"/>
    <w:rsid w:val="00147ED7"/>
    <w:rsid w:val="00150F51"/>
    <w:rsid w:val="00150FC6"/>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4897"/>
    <w:rsid w:val="001679C5"/>
    <w:rsid w:val="00170570"/>
    <w:rsid w:val="00170C0A"/>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6D4C"/>
    <w:rsid w:val="0018788E"/>
    <w:rsid w:val="00187E14"/>
    <w:rsid w:val="00187F1D"/>
    <w:rsid w:val="00190355"/>
    <w:rsid w:val="001905F3"/>
    <w:rsid w:val="00190DDA"/>
    <w:rsid w:val="00190F12"/>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C3E"/>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A7F"/>
    <w:rsid w:val="00201CA6"/>
    <w:rsid w:val="002035DD"/>
    <w:rsid w:val="00203B8B"/>
    <w:rsid w:val="00204477"/>
    <w:rsid w:val="00205462"/>
    <w:rsid w:val="002060E3"/>
    <w:rsid w:val="00206B59"/>
    <w:rsid w:val="00206D86"/>
    <w:rsid w:val="002076F3"/>
    <w:rsid w:val="00207A4A"/>
    <w:rsid w:val="0021083C"/>
    <w:rsid w:val="0021093C"/>
    <w:rsid w:val="00210D4F"/>
    <w:rsid w:val="002119C5"/>
    <w:rsid w:val="002121D7"/>
    <w:rsid w:val="002127E6"/>
    <w:rsid w:val="0021286E"/>
    <w:rsid w:val="002142D2"/>
    <w:rsid w:val="00216158"/>
    <w:rsid w:val="002175F8"/>
    <w:rsid w:val="002179A2"/>
    <w:rsid w:val="0022003F"/>
    <w:rsid w:val="00221782"/>
    <w:rsid w:val="00223072"/>
    <w:rsid w:val="002236E2"/>
    <w:rsid w:val="00224431"/>
    <w:rsid w:val="002247C0"/>
    <w:rsid w:val="00225250"/>
    <w:rsid w:val="0022561E"/>
    <w:rsid w:val="00225C00"/>
    <w:rsid w:val="00230C94"/>
    <w:rsid w:val="00230EB7"/>
    <w:rsid w:val="00230EC6"/>
    <w:rsid w:val="002326FE"/>
    <w:rsid w:val="00234C5F"/>
    <w:rsid w:val="0023586D"/>
    <w:rsid w:val="002362C1"/>
    <w:rsid w:val="00236663"/>
    <w:rsid w:val="002369A4"/>
    <w:rsid w:val="00236C6E"/>
    <w:rsid w:val="00237E42"/>
    <w:rsid w:val="00240DDB"/>
    <w:rsid w:val="002410B5"/>
    <w:rsid w:val="00242D7A"/>
    <w:rsid w:val="00245579"/>
    <w:rsid w:val="002461C3"/>
    <w:rsid w:val="002468D7"/>
    <w:rsid w:val="00251765"/>
    <w:rsid w:val="00251881"/>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B0"/>
    <w:rsid w:val="00261335"/>
    <w:rsid w:val="00261AC2"/>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B7E"/>
    <w:rsid w:val="00296FCC"/>
    <w:rsid w:val="002976AF"/>
    <w:rsid w:val="00297836"/>
    <w:rsid w:val="002A0807"/>
    <w:rsid w:val="002A11BA"/>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B9E"/>
    <w:rsid w:val="002C662E"/>
    <w:rsid w:val="002C6D7B"/>
    <w:rsid w:val="002C7743"/>
    <w:rsid w:val="002C7C8C"/>
    <w:rsid w:val="002D087B"/>
    <w:rsid w:val="002D0BCE"/>
    <w:rsid w:val="002D0C99"/>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80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7613"/>
    <w:rsid w:val="00337A5E"/>
    <w:rsid w:val="0034157C"/>
    <w:rsid w:val="003415A0"/>
    <w:rsid w:val="003427F4"/>
    <w:rsid w:val="00343FF4"/>
    <w:rsid w:val="00345CDD"/>
    <w:rsid w:val="00345FF9"/>
    <w:rsid w:val="0034613F"/>
    <w:rsid w:val="00346BAD"/>
    <w:rsid w:val="00346E70"/>
    <w:rsid w:val="003478F5"/>
    <w:rsid w:val="003508AD"/>
    <w:rsid w:val="00351814"/>
    <w:rsid w:val="00352619"/>
    <w:rsid w:val="00353E40"/>
    <w:rsid w:val="00354273"/>
    <w:rsid w:val="00354768"/>
    <w:rsid w:val="00354C4B"/>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3B9F"/>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48F9"/>
    <w:rsid w:val="003D6C47"/>
    <w:rsid w:val="003D6F0B"/>
    <w:rsid w:val="003D75EC"/>
    <w:rsid w:val="003D7986"/>
    <w:rsid w:val="003E004C"/>
    <w:rsid w:val="003E0692"/>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0F4F"/>
    <w:rsid w:val="003F1282"/>
    <w:rsid w:val="003F1985"/>
    <w:rsid w:val="003F1A0E"/>
    <w:rsid w:val="003F28F9"/>
    <w:rsid w:val="003F2DA5"/>
    <w:rsid w:val="003F2E56"/>
    <w:rsid w:val="003F3C05"/>
    <w:rsid w:val="003F491F"/>
    <w:rsid w:val="003F5079"/>
    <w:rsid w:val="003F5320"/>
    <w:rsid w:val="003F54D2"/>
    <w:rsid w:val="003F5ADC"/>
    <w:rsid w:val="003F61CE"/>
    <w:rsid w:val="003F7161"/>
    <w:rsid w:val="003F77F3"/>
    <w:rsid w:val="00400A7A"/>
    <w:rsid w:val="00402A31"/>
    <w:rsid w:val="00402E5D"/>
    <w:rsid w:val="00403F04"/>
    <w:rsid w:val="004045B3"/>
    <w:rsid w:val="00405F8D"/>
    <w:rsid w:val="004072D2"/>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7541"/>
    <w:rsid w:val="00427D97"/>
    <w:rsid w:val="00427FFA"/>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72F6"/>
    <w:rsid w:val="00437606"/>
    <w:rsid w:val="004401A4"/>
    <w:rsid w:val="004404BA"/>
    <w:rsid w:val="0044086E"/>
    <w:rsid w:val="00440C6D"/>
    <w:rsid w:val="0044125C"/>
    <w:rsid w:val="00441C17"/>
    <w:rsid w:val="0044213F"/>
    <w:rsid w:val="0044254B"/>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7349"/>
    <w:rsid w:val="00477AFF"/>
    <w:rsid w:val="004817A9"/>
    <w:rsid w:val="00482B06"/>
    <w:rsid w:val="00482D8B"/>
    <w:rsid w:val="0048317F"/>
    <w:rsid w:val="0048385F"/>
    <w:rsid w:val="00483CF6"/>
    <w:rsid w:val="00484660"/>
    <w:rsid w:val="0048493E"/>
    <w:rsid w:val="00484F09"/>
    <w:rsid w:val="004852CF"/>
    <w:rsid w:val="0048547C"/>
    <w:rsid w:val="0048597E"/>
    <w:rsid w:val="004861AB"/>
    <w:rsid w:val="00486E77"/>
    <w:rsid w:val="00487896"/>
    <w:rsid w:val="004904AE"/>
    <w:rsid w:val="00490516"/>
    <w:rsid w:val="004907E1"/>
    <w:rsid w:val="00490AC6"/>
    <w:rsid w:val="0049139C"/>
    <w:rsid w:val="00491A6E"/>
    <w:rsid w:val="004928E2"/>
    <w:rsid w:val="00495637"/>
    <w:rsid w:val="0049580B"/>
    <w:rsid w:val="00495E5F"/>
    <w:rsid w:val="00495E6C"/>
    <w:rsid w:val="00496D08"/>
    <w:rsid w:val="00496D59"/>
    <w:rsid w:val="004976A7"/>
    <w:rsid w:val="00497C35"/>
    <w:rsid w:val="00497DF8"/>
    <w:rsid w:val="004A038E"/>
    <w:rsid w:val="004A04FB"/>
    <w:rsid w:val="004A187C"/>
    <w:rsid w:val="004A1D8D"/>
    <w:rsid w:val="004A204A"/>
    <w:rsid w:val="004A29CA"/>
    <w:rsid w:val="004A3118"/>
    <w:rsid w:val="004A454B"/>
    <w:rsid w:val="004A5950"/>
    <w:rsid w:val="004A7B1E"/>
    <w:rsid w:val="004B09BD"/>
    <w:rsid w:val="004B1F23"/>
    <w:rsid w:val="004B23C3"/>
    <w:rsid w:val="004B36F6"/>
    <w:rsid w:val="004B3753"/>
    <w:rsid w:val="004B3A61"/>
    <w:rsid w:val="004B4139"/>
    <w:rsid w:val="004B4356"/>
    <w:rsid w:val="004B4AF1"/>
    <w:rsid w:val="004B50D1"/>
    <w:rsid w:val="004B55C6"/>
    <w:rsid w:val="004B6441"/>
    <w:rsid w:val="004B64D8"/>
    <w:rsid w:val="004B7689"/>
    <w:rsid w:val="004B7E17"/>
    <w:rsid w:val="004C01F2"/>
    <w:rsid w:val="004C0D02"/>
    <w:rsid w:val="004C149D"/>
    <w:rsid w:val="004C1A8E"/>
    <w:rsid w:val="004C226E"/>
    <w:rsid w:val="004C321F"/>
    <w:rsid w:val="004C3996"/>
    <w:rsid w:val="004C3CB9"/>
    <w:rsid w:val="004C466A"/>
    <w:rsid w:val="004C46C2"/>
    <w:rsid w:val="004C4909"/>
    <w:rsid w:val="004C5DD4"/>
    <w:rsid w:val="004C6A32"/>
    <w:rsid w:val="004C72C7"/>
    <w:rsid w:val="004C7862"/>
    <w:rsid w:val="004C7A22"/>
    <w:rsid w:val="004D0378"/>
    <w:rsid w:val="004D1D7B"/>
    <w:rsid w:val="004D1E66"/>
    <w:rsid w:val="004D2400"/>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963"/>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5955"/>
    <w:rsid w:val="005167E8"/>
    <w:rsid w:val="00521EF7"/>
    <w:rsid w:val="00524D75"/>
    <w:rsid w:val="00524F0F"/>
    <w:rsid w:val="00525775"/>
    <w:rsid w:val="00525911"/>
    <w:rsid w:val="00525E31"/>
    <w:rsid w:val="00526D84"/>
    <w:rsid w:val="0052707B"/>
    <w:rsid w:val="0052782A"/>
    <w:rsid w:val="00531BD4"/>
    <w:rsid w:val="005327B6"/>
    <w:rsid w:val="00532855"/>
    <w:rsid w:val="0053287C"/>
    <w:rsid w:val="005331CE"/>
    <w:rsid w:val="00534C5F"/>
    <w:rsid w:val="0053509D"/>
    <w:rsid w:val="00535534"/>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482E"/>
    <w:rsid w:val="00554B68"/>
    <w:rsid w:val="00554F48"/>
    <w:rsid w:val="00554FB3"/>
    <w:rsid w:val="005576F7"/>
    <w:rsid w:val="005607A9"/>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733"/>
    <w:rsid w:val="005908C4"/>
    <w:rsid w:val="00591355"/>
    <w:rsid w:val="005928AB"/>
    <w:rsid w:val="0059391C"/>
    <w:rsid w:val="005941A5"/>
    <w:rsid w:val="005942D5"/>
    <w:rsid w:val="0059466A"/>
    <w:rsid w:val="00594752"/>
    <w:rsid w:val="005962C8"/>
    <w:rsid w:val="00597E5D"/>
    <w:rsid w:val="005A085B"/>
    <w:rsid w:val="005A2608"/>
    <w:rsid w:val="005A29EA"/>
    <w:rsid w:val="005A2E56"/>
    <w:rsid w:val="005A329D"/>
    <w:rsid w:val="005A5467"/>
    <w:rsid w:val="005A583A"/>
    <w:rsid w:val="005A5966"/>
    <w:rsid w:val="005A5CD5"/>
    <w:rsid w:val="005A67B8"/>
    <w:rsid w:val="005B0567"/>
    <w:rsid w:val="005B078E"/>
    <w:rsid w:val="005B1220"/>
    <w:rsid w:val="005B2022"/>
    <w:rsid w:val="005B3367"/>
    <w:rsid w:val="005B4429"/>
    <w:rsid w:val="005B448B"/>
    <w:rsid w:val="005B5F79"/>
    <w:rsid w:val="005B6D11"/>
    <w:rsid w:val="005B792A"/>
    <w:rsid w:val="005C09A9"/>
    <w:rsid w:val="005C0EAA"/>
    <w:rsid w:val="005C1017"/>
    <w:rsid w:val="005C11EF"/>
    <w:rsid w:val="005C1469"/>
    <w:rsid w:val="005C15B6"/>
    <w:rsid w:val="005C1723"/>
    <w:rsid w:val="005C191E"/>
    <w:rsid w:val="005C261A"/>
    <w:rsid w:val="005C26E6"/>
    <w:rsid w:val="005C2BB3"/>
    <w:rsid w:val="005C2EFE"/>
    <w:rsid w:val="005C30D3"/>
    <w:rsid w:val="005C3FD8"/>
    <w:rsid w:val="005C3FF1"/>
    <w:rsid w:val="005C404A"/>
    <w:rsid w:val="005C560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C3"/>
    <w:rsid w:val="00603617"/>
    <w:rsid w:val="006038D6"/>
    <w:rsid w:val="006046B6"/>
    <w:rsid w:val="006059EE"/>
    <w:rsid w:val="00607638"/>
    <w:rsid w:val="0060764C"/>
    <w:rsid w:val="00607DB2"/>
    <w:rsid w:val="006102C5"/>
    <w:rsid w:val="006116F6"/>
    <w:rsid w:val="00611E72"/>
    <w:rsid w:val="006122AA"/>
    <w:rsid w:val="006123A2"/>
    <w:rsid w:val="00613713"/>
    <w:rsid w:val="00615075"/>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3085D"/>
    <w:rsid w:val="0063112E"/>
    <w:rsid w:val="006312FE"/>
    <w:rsid w:val="00631502"/>
    <w:rsid w:val="0063190E"/>
    <w:rsid w:val="00632516"/>
    <w:rsid w:val="0063253F"/>
    <w:rsid w:val="00632624"/>
    <w:rsid w:val="006326A8"/>
    <w:rsid w:val="00633CAB"/>
    <w:rsid w:val="006344A4"/>
    <w:rsid w:val="00635564"/>
    <w:rsid w:val="00635FF3"/>
    <w:rsid w:val="00636784"/>
    <w:rsid w:val="00637C32"/>
    <w:rsid w:val="006404BF"/>
    <w:rsid w:val="006411FD"/>
    <w:rsid w:val="006415CF"/>
    <w:rsid w:val="00642A59"/>
    <w:rsid w:val="00643CD3"/>
    <w:rsid w:val="00643D1C"/>
    <w:rsid w:val="00644C82"/>
    <w:rsid w:val="006463E2"/>
    <w:rsid w:val="00646CB5"/>
    <w:rsid w:val="0064709A"/>
    <w:rsid w:val="006477B3"/>
    <w:rsid w:val="006510FA"/>
    <w:rsid w:val="006520EC"/>
    <w:rsid w:val="006523AD"/>
    <w:rsid w:val="006523C6"/>
    <w:rsid w:val="0065251A"/>
    <w:rsid w:val="00652BD8"/>
    <w:rsid w:val="0065390D"/>
    <w:rsid w:val="0065400C"/>
    <w:rsid w:val="006551F3"/>
    <w:rsid w:val="00655E22"/>
    <w:rsid w:val="00656812"/>
    <w:rsid w:val="0065711D"/>
    <w:rsid w:val="006606E2"/>
    <w:rsid w:val="006627C9"/>
    <w:rsid w:val="006638B1"/>
    <w:rsid w:val="006640B1"/>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1657"/>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2EF"/>
    <w:rsid w:val="006B1C59"/>
    <w:rsid w:val="006B2650"/>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2F17"/>
    <w:rsid w:val="006C3DEE"/>
    <w:rsid w:val="006C3E1E"/>
    <w:rsid w:val="006C43D4"/>
    <w:rsid w:val="006C44DF"/>
    <w:rsid w:val="006C5940"/>
    <w:rsid w:val="006C5A1D"/>
    <w:rsid w:val="006C5A6E"/>
    <w:rsid w:val="006C6C6E"/>
    <w:rsid w:val="006C7168"/>
    <w:rsid w:val="006C757A"/>
    <w:rsid w:val="006C7C5A"/>
    <w:rsid w:val="006D0CF1"/>
    <w:rsid w:val="006D0FC3"/>
    <w:rsid w:val="006D2020"/>
    <w:rsid w:val="006D3D0F"/>
    <w:rsid w:val="006D4A70"/>
    <w:rsid w:val="006D5052"/>
    <w:rsid w:val="006D541C"/>
    <w:rsid w:val="006D565E"/>
    <w:rsid w:val="006D59DD"/>
    <w:rsid w:val="006D7134"/>
    <w:rsid w:val="006E0C56"/>
    <w:rsid w:val="006E1624"/>
    <w:rsid w:val="006E1B28"/>
    <w:rsid w:val="006E1CAA"/>
    <w:rsid w:val="006E1D6C"/>
    <w:rsid w:val="006E249F"/>
    <w:rsid w:val="006E3112"/>
    <w:rsid w:val="006E4356"/>
    <w:rsid w:val="006E4399"/>
    <w:rsid w:val="006E46D0"/>
    <w:rsid w:val="006E5FFB"/>
    <w:rsid w:val="006E6FE5"/>
    <w:rsid w:val="006E778F"/>
    <w:rsid w:val="006E7859"/>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E1D"/>
    <w:rsid w:val="0073334B"/>
    <w:rsid w:val="0073413D"/>
    <w:rsid w:val="0073419D"/>
    <w:rsid w:val="00734EB7"/>
    <w:rsid w:val="00735DFF"/>
    <w:rsid w:val="00737096"/>
    <w:rsid w:val="00737EE2"/>
    <w:rsid w:val="00741066"/>
    <w:rsid w:val="0074158F"/>
    <w:rsid w:val="00741B7D"/>
    <w:rsid w:val="0074249E"/>
    <w:rsid w:val="00742990"/>
    <w:rsid w:val="00744B8C"/>
    <w:rsid w:val="007452CF"/>
    <w:rsid w:val="00746432"/>
    <w:rsid w:val="0074697D"/>
    <w:rsid w:val="00746F72"/>
    <w:rsid w:val="0075051D"/>
    <w:rsid w:val="00751CF0"/>
    <w:rsid w:val="00752632"/>
    <w:rsid w:val="00753033"/>
    <w:rsid w:val="00753A6B"/>
    <w:rsid w:val="007550B4"/>
    <w:rsid w:val="007569A7"/>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63F2"/>
    <w:rsid w:val="0076716E"/>
    <w:rsid w:val="007677DE"/>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307E"/>
    <w:rsid w:val="007832EC"/>
    <w:rsid w:val="007834C0"/>
    <w:rsid w:val="00784107"/>
    <w:rsid w:val="007846F4"/>
    <w:rsid w:val="007867BB"/>
    <w:rsid w:val="00786E86"/>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B26"/>
    <w:rsid w:val="007F1496"/>
    <w:rsid w:val="007F2D66"/>
    <w:rsid w:val="007F2DE0"/>
    <w:rsid w:val="007F3F2A"/>
    <w:rsid w:val="007F4D6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6A4"/>
    <w:rsid w:val="0084379E"/>
    <w:rsid w:val="00844161"/>
    <w:rsid w:val="0084423C"/>
    <w:rsid w:val="00846038"/>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61728"/>
    <w:rsid w:val="008632C0"/>
    <w:rsid w:val="008642B0"/>
    <w:rsid w:val="0086571F"/>
    <w:rsid w:val="00865B22"/>
    <w:rsid w:val="00866189"/>
    <w:rsid w:val="0086746B"/>
    <w:rsid w:val="0086772C"/>
    <w:rsid w:val="00867D3B"/>
    <w:rsid w:val="00871CE9"/>
    <w:rsid w:val="00872994"/>
    <w:rsid w:val="00874493"/>
    <w:rsid w:val="00874DFD"/>
    <w:rsid w:val="0087541C"/>
    <w:rsid w:val="008760A4"/>
    <w:rsid w:val="0087630F"/>
    <w:rsid w:val="008772BE"/>
    <w:rsid w:val="00877F16"/>
    <w:rsid w:val="00880F6C"/>
    <w:rsid w:val="00881166"/>
    <w:rsid w:val="00881712"/>
    <w:rsid w:val="00881D0A"/>
    <w:rsid w:val="00882E2E"/>
    <w:rsid w:val="00883201"/>
    <w:rsid w:val="00883CF5"/>
    <w:rsid w:val="00883D7E"/>
    <w:rsid w:val="00883EEA"/>
    <w:rsid w:val="00884495"/>
    <w:rsid w:val="0088486F"/>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90B40"/>
    <w:rsid w:val="00891702"/>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7D0D"/>
    <w:rsid w:val="008A7E55"/>
    <w:rsid w:val="008B00C7"/>
    <w:rsid w:val="008B0F95"/>
    <w:rsid w:val="008B13DF"/>
    <w:rsid w:val="008B1C49"/>
    <w:rsid w:val="008B1ED0"/>
    <w:rsid w:val="008B356B"/>
    <w:rsid w:val="008B39E6"/>
    <w:rsid w:val="008B4E9B"/>
    <w:rsid w:val="008B52B5"/>
    <w:rsid w:val="008B64A6"/>
    <w:rsid w:val="008B68F0"/>
    <w:rsid w:val="008B6932"/>
    <w:rsid w:val="008B77F7"/>
    <w:rsid w:val="008B7B1D"/>
    <w:rsid w:val="008C0215"/>
    <w:rsid w:val="008C10DA"/>
    <w:rsid w:val="008C15DD"/>
    <w:rsid w:val="008C23A2"/>
    <w:rsid w:val="008C5908"/>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E0FA4"/>
    <w:rsid w:val="008E1130"/>
    <w:rsid w:val="008E2080"/>
    <w:rsid w:val="008E2C29"/>
    <w:rsid w:val="008E3533"/>
    <w:rsid w:val="008E4B36"/>
    <w:rsid w:val="008E584F"/>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206"/>
    <w:rsid w:val="008F63AD"/>
    <w:rsid w:val="008F6897"/>
    <w:rsid w:val="009005EE"/>
    <w:rsid w:val="00900663"/>
    <w:rsid w:val="00903D25"/>
    <w:rsid w:val="00903EC0"/>
    <w:rsid w:val="009042F2"/>
    <w:rsid w:val="009044BA"/>
    <w:rsid w:val="00904CAB"/>
    <w:rsid w:val="00905468"/>
    <w:rsid w:val="00905975"/>
    <w:rsid w:val="00905FF2"/>
    <w:rsid w:val="0090617D"/>
    <w:rsid w:val="00906591"/>
    <w:rsid w:val="00906EB7"/>
    <w:rsid w:val="009078A9"/>
    <w:rsid w:val="0090797F"/>
    <w:rsid w:val="00907A41"/>
    <w:rsid w:val="00911040"/>
    <w:rsid w:val="00911F50"/>
    <w:rsid w:val="00912095"/>
    <w:rsid w:val="00912569"/>
    <w:rsid w:val="009129B3"/>
    <w:rsid w:val="009136DA"/>
    <w:rsid w:val="009136FC"/>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5372"/>
    <w:rsid w:val="00926EC6"/>
    <w:rsid w:val="00930579"/>
    <w:rsid w:val="009307BC"/>
    <w:rsid w:val="009309E2"/>
    <w:rsid w:val="00930BB1"/>
    <w:rsid w:val="009314C8"/>
    <w:rsid w:val="0093196F"/>
    <w:rsid w:val="00931B79"/>
    <w:rsid w:val="009339EC"/>
    <w:rsid w:val="009340B4"/>
    <w:rsid w:val="009349A6"/>
    <w:rsid w:val="00935285"/>
    <w:rsid w:val="009355B9"/>
    <w:rsid w:val="00935C9F"/>
    <w:rsid w:val="00936A90"/>
    <w:rsid w:val="0093744D"/>
    <w:rsid w:val="0093763B"/>
    <w:rsid w:val="00940474"/>
    <w:rsid w:val="00940E8F"/>
    <w:rsid w:val="00941429"/>
    <w:rsid w:val="009416AD"/>
    <w:rsid w:val="009417D0"/>
    <w:rsid w:val="009428CB"/>
    <w:rsid w:val="0094506E"/>
    <w:rsid w:val="00946D4A"/>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69EC"/>
    <w:rsid w:val="0099731F"/>
    <w:rsid w:val="00997748"/>
    <w:rsid w:val="009A0750"/>
    <w:rsid w:val="009A07AC"/>
    <w:rsid w:val="009A3970"/>
    <w:rsid w:val="009A4651"/>
    <w:rsid w:val="009A49A2"/>
    <w:rsid w:val="009A4D02"/>
    <w:rsid w:val="009A5C89"/>
    <w:rsid w:val="009A6CFD"/>
    <w:rsid w:val="009A7566"/>
    <w:rsid w:val="009A757E"/>
    <w:rsid w:val="009B0F23"/>
    <w:rsid w:val="009B17EC"/>
    <w:rsid w:val="009B2851"/>
    <w:rsid w:val="009B2DD8"/>
    <w:rsid w:val="009B376F"/>
    <w:rsid w:val="009B3989"/>
    <w:rsid w:val="009B3FAD"/>
    <w:rsid w:val="009B664A"/>
    <w:rsid w:val="009B7058"/>
    <w:rsid w:val="009B7262"/>
    <w:rsid w:val="009B73DC"/>
    <w:rsid w:val="009C04FC"/>
    <w:rsid w:val="009C148F"/>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E6F04"/>
    <w:rsid w:val="009F1E72"/>
    <w:rsid w:val="009F230A"/>
    <w:rsid w:val="009F4335"/>
    <w:rsid w:val="009F5752"/>
    <w:rsid w:val="009F576B"/>
    <w:rsid w:val="009F603A"/>
    <w:rsid w:val="009F6649"/>
    <w:rsid w:val="009F7216"/>
    <w:rsid w:val="009F7497"/>
    <w:rsid w:val="00A00386"/>
    <w:rsid w:val="00A00DD6"/>
    <w:rsid w:val="00A00E73"/>
    <w:rsid w:val="00A01488"/>
    <w:rsid w:val="00A027AF"/>
    <w:rsid w:val="00A02815"/>
    <w:rsid w:val="00A0365B"/>
    <w:rsid w:val="00A038E7"/>
    <w:rsid w:val="00A046DE"/>
    <w:rsid w:val="00A04747"/>
    <w:rsid w:val="00A04AB4"/>
    <w:rsid w:val="00A0685D"/>
    <w:rsid w:val="00A069E2"/>
    <w:rsid w:val="00A06B9E"/>
    <w:rsid w:val="00A0728D"/>
    <w:rsid w:val="00A07BB8"/>
    <w:rsid w:val="00A07D22"/>
    <w:rsid w:val="00A10D63"/>
    <w:rsid w:val="00A13114"/>
    <w:rsid w:val="00A138B5"/>
    <w:rsid w:val="00A14E3E"/>
    <w:rsid w:val="00A14E84"/>
    <w:rsid w:val="00A15A19"/>
    <w:rsid w:val="00A15BBD"/>
    <w:rsid w:val="00A16647"/>
    <w:rsid w:val="00A16AE1"/>
    <w:rsid w:val="00A1732F"/>
    <w:rsid w:val="00A179C1"/>
    <w:rsid w:val="00A17B40"/>
    <w:rsid w:val="00A20B0D"/>
    <w:rsid w:val="00A214A4"/>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A7"/>
    <w:rsid w:val="00A31110"/>
    <w:rsid w:val="00A321A2"/>
    <w:rsid w:val="00A32416"/>
    <w:rsid w:val="00A32478"/>
    <w:rsid w:val="00A324C8"/>
    <w:rsid w:val="00A3532D"/>
    <w:rsid w:val="00A364F4"/>
    <w:rsid w:val="00A36FC4"/>
    <w:rsid w:val="00A429AA"/>
    <w:rsid w:val="00A43127"/>
    <w:rsid w:val="00A431F8"/>
    <w:rsid w:val="00A43200"/>
    <w:rsid w:val="00A45996"/>
    <w:rsid w:val="00A46114"/>
    <w:rsid w:val="00A4745D"/>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DCF"/>
    <w:rsid w:val="00A57C83"/>
    <w:rsid w:val="00A612CF"/>
    <w:rsid w:val="00A61E45"/>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77F"/>
    <w:rsid w:val="00A81C4E"/>
    <w:rsid w:val="00A81FF7"/>
    <w:rsid w:val="00A828C9"/>
    <w:rsid w:val="00A82CA9"/>
    <w:rsid w:val="00A82CCD"/>
    <w:rsid w:val="00A82D62"/>
    <w:rsid w:val="00A82F3F"/>
    <w:rsid w:val="00A83401"/>
    <w:rsid w:val="00A834BF"/>
    <w:rsid w:val="00A84CC1"/>
    <w:rsid w:val="00A8685D"/>
    <w:rsid w:val="00A87218"/>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97FB5"/>
    <w:rsid w:val="00AA04D8"/>
    <w:rsid w:val="00AA145D"/>
    <w:rsid w:val="00AA1CC0"/>
    <w:rsid w:val="00AA2702"/>
    <w:rsid w:val="00AA2A27"/>
    <w:rsid w:val="00AA2D16"/>
    <w:rsid w:val="00AA490F"/>
    <w:rsid w:val="00AA539D"/>
    <w:rsid w:val="00AA5550"/>
    <w:rsid w:val="00AB07AC"/>
    <w:rsid w:val="00AB1833"/>
    <w:rsid w:val="00AB19DD"/>
    <w:rsid w:val="00AB1AAE"/>
    <w:rsid w:val="00AB393C"/>
    <w:rsid w:val="00AB4143"/>
    <w:rsid w:val="00AB41FC"/>
    <w:rsid w:val="00AB488E"/>
    <w:rsid w:val="00AB4A58"/>
    <w:rsid w:val="00AB4A59"/>
    <w:rsid w:val="00AB4B24"/>
    <w:rsid w:val="00AB617A"/>
    <w:rsid w:val="00AB68CA"/>
    <w:rsid w:val="00AB6943"/>
    <w:rsid w:val="00AC015C"/>
    <w:rsid w:val="00AC1807"/>
    <w:rsid w:val="00AC1D9E"/>
    <w:rsid w:val="00AC1DAE"/>
    <w:rsid w:val="00AC3132"/>
    <w:rsid w:val="00AC4329"/>
    <w:rsid w:val="00AC52E3"/>
    <w:rsid w:val="00AC58B4"/>
    <w:rsid w:val="00AC6C3A"/>
    <w:rsid w:val="00AC7012"/>
    <w:rsid w:val="00AC7694"/>
    <w:rsid w:val="00AD032F"/>
    <w:rsid w:val="00AD2589"/>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D3D"/>
    <w:rsid w:val="00B06B40"/>
    <w:rsid w:val="00B07386"/>
    <w:rsid w:val="00B0757A"/>
    <w:rsid w:val="00B07D3B"/>
    <w:rsid w:val="00B10007"/>
    <w:rsid w:val="00B10832"/>
    <w:rsid w:val="00B114CE"/>
    <w:rsid w:val="00B1150E"/>
    <w:rsid w:val="00B11CDD"/>
    <w:rsid w:val="00B128D7"/>
    <w:rsid w:val="00B12ACF"/>
    <w:rsid w:val="00B12D6A"/>
    <w:rsid w:val="00B14335"/>
    <w:rsid w:val="00B14745"/>
    <w:rsid w:val="00B172B9"/>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75E"/>
    <w:rsid w:val="00B36AB7"/>
    <w:rsid w:val="00B37653"/>
    <w:rsid w:val="00B37E7C"/>
    <w:rsid w:val="00B409AF"/>
    <w:rsid w:val="00B413BD"/>
    <w:rsid w:val="00B41413"/>
    <w:rsid w:val="00B42E08"/>
    <w:rsid w:val="00B431F6"/>
    <w:rsid w:val="00B432A5"/>
    <w:rsid w:val="00B43CE6"/>
    <w:rsid w:val="00B45238"/>
    <w:rsid w:val="00B45649"/>
    <w:rsid w:val="00B46047"/>
    <w:rsid w:val="00B46A66"/>
    <w:rsid w:val="00B509FF"/>
    <w:rsid w:val="00B512F2"/>
    <w:rsid w:val="00B5194E"/>
    <w:rsid w:val="00B5226E"/>
    <w:rsid w:val="00B53267"/>
    <w:rsid w:val="00B53DBF"/>
    <w:rsid w:val="00B5471A"/>
    <w:rsid w:val="00B54954"/>
    <w:rsid w:val="00B54D94"/>
    <w:rsid w:val="00B56138"/>
    <w:rsid w:val="00B6022D"/>
    <w:rsid w:val="00B61C7E"/>
    <w:rsid w:val="00B63934"/>
    <w:rsid w:val="00B64F9D"/>
    <w:rsid w:val="00B65568"/>
    <w:rsid w:val="00B66EC0"/>
    <w:rsid w:val="00B6773D"/>
    <w:rsid w:val="00B71B48"/>
    <w:rsid w:val="00B71D91"/>
    <w:rsid w:val="00B72124"/>
    <w:rsid w:val="00B72140"/>
    <w:rsid w:val="00B72268"/>
    <w:rsid w:val="00B73408"/>
    <w:rsid w:val="00B745E0"/>
    <w:rsid w:val="00B755FD"/>
    <w:rsid w:val="00B758B8"/>
    <w:rsid w:val="00B7658D"/>
    <w:rsid w:val="00B778AA"/>
    <w:rsid w:val="00B806A3"/>
    <w:rsid w:val="00B81226"/>
    <w:rsid w:val="00B81794"/>
    <w:rsid w:val="00B82F31"/>
    <w:rsid w:val="00B83265"/>
    <w:rsid w:val="00B83B41"/>
    <w:rsid w:val="00B84464"/>
    <w:rsid w:val="00B86A7B"/>
    <w:rsid w:val="00B872BE"/>
    <w:rsid w:val="00B92023"/>
    <w:rsid w:val="00B92633"/>
    <w:rsid w:val="00B92B00"/>
    <w:rsid w:val="00B92BD1"/>
    <w:rsid w:val="00B935A4"/>
    <w:rsid w:val="00B93D6F"/>
    <w:rsid w:val="00B93E60"/>
    <w:rsid w:val="00B94097"/>
    <w:rsid w:val="00B95415"/>
    <w:rsid w:val="00B9579A"/>
    <w:rsid w:val="00B9656F"/>
    <w:rsid w:val="00B96A71"/>
    <w:rsid w:val="00B96B42"/>
    <w:rsid w:val="00B973AC"/>
    <w:rsid w:val="00B97501"/>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6A3D"/>
    <w:rsid w:val="00BC76A1"/>
    <w:rsid w:val="00BC7C48"/>
    <w:rsid w:val="00BC7EA8"/>
    <w:rsid w:val="00BD0AED"/>
    <w:rsid w:val="00BD10E4"/>
    <w:rsid w:val="00BD113A"/>
    <w:rsid w:val="00BD154F"/>
    <w:rsid w:val="00BD1DC0"/>
    <w:rsid w:val="00BD33E3"/>
    <w:rsid w:val="00BD3DFE"/>
    <w:rsid w:val="00BD4DEC"/>
    <w:rsid w:val="00BD5377"/>
    <w:rsid w:val="00BD54ED"/>
    <w:rsid w:val="00BD5737"/>
    <w:rsid w:val="00BD5AF5"/>
    <w:rsid w:val="00BD5C2D"/>
    <w:rsid w:val="00BD5EE4"/>
    <w:rsid w:val="00BD7791"/>
    <w:rsid w:val="00BD7AF2"/>
    <w:rsid w:val="00BE029D"/>
    <w:rsid w:val="00BE175F"/>
    <w:rsid w:val="00BE2082"/>
    <w:rsid w:val="00BE22E0"/>
    <w:rsid w:val="00BE23BB"/>
    <w:rsid w:val="00BE288D"/>
    <w:rsid w:val="00BE3F08"/>
    <w:rsid w:val="00BE4217"/>
    <w:rsid w:val="00BE5D2A"/>
    <w:rsid w:val="00BE60DB"/>
    <w:rsid w:val="00BE6255"/>
    <w:rsid w:val="00BE7C30"/>
    <w:rsid w:val="00BF0211"/>
    <w:rsid w:val="00BF0A47"/>
    <w:rsid w:val="00BF117A"/>
    <w:rsid w:val="00BF1597"/>
    <w:rsid w:val="00BF2589"/>
    <w:rsid w:val="00BF3A02"/>
    <w:rsid w:val="00BF40A8"/>
    <w:rsid w:val="00BF69EA"/>
    <w:rsid w:val="00C00F1B"/>
    <w:rsid w:val="00C00F79"/>
    <w:rsid w:val="00C01104"/>
    <w:rsid w:val="00C021AE"/>
    <w:rsid w:val="00C02602"/>
    <w:rsid w:val="00C02D44"/>
    <w:rsid w:val="00C03150"/>
    <w:rsid w:val="00C04709"/>
    <w:rsid w:val="00C07FC4"/>
    <w:rsid w:val="00C10264"/>
    <w:rsid w:val="00C11D7B"/>
    <w:rsid w:val="00C12625"/>
    <w:rsid w:val="00C141EB"/>
    <w:rsid w:val="00C14719"/>
    <w:rsid w:val="00C14BAC"/>
    <w:rsid w:val="00C15058"/>
    <w:rsid w:val="00C15116"/>
    <w:rsid w:val="00C15D84"/>
    <w:rsid w:val="00C175EC"/>
    <w:rsid w:val="00C179A8"/>
    <w:rsid w:val="00C17C35"/>
    <w:rsid w:val="00C205E5"/>
    <w:rsid w:val="00C2185A"/>
    <w:rsid w:val="00C221C5"/>
    <w:rsid w:val="00C226F3"/>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12A"/>
    <w:rsid w:val="00C5256E"/>
    <w:rsid w:val="00C52CCA"/>
    <w:rsid w:val="00C52EE9"/>
    <w:rsid w:val="00C541D2"/>
    <w:rsid w:val="00C551AF"/>
    <w:rsid w:val="00C571F6"/>
    <w:rsid w:val="00C5751B"/>
    <w:rsid w:val="00C57D1C"/>
    <w:rsid w:val="00C6067C"/>
    <w:rsid w:val="00C615C8"/>
    <w:rsid w:val="00C61831"/>
    <w:rsid w:val="00C62FE0"/>
    <w:rsid w:val="00C63350"/>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80F18"/>
    <w:rsid w:val="00C81870"/>
    <w:rsid w:val="00C82D0D"/>
    <w:rsid w:val="00C83527"/>
    <w:rsid w:val="00C843D8"/>
    <w:rsid w:val="00C85895"/>
    <w:rsid w:val="00C860DD"/>
    <w:rsid w:val="00C86C11"/>
    <w:rsid w:val="00C870A1"/>
    <w:rsid w:val="00C87527"/>
    <w:rsid w:val="00C8782D"/>
    <w:rsid w:val="00C9044F"/>
    <w:rsid w:val="00C908F3"/>
    <w:rsid w:val="00C90A9A"/>
    <w:rsid w:val="00C90BBD"/>
    <w:rsid w:val="00C910AF"/>
    <w:rsid w:val="00C917DF"/>
    <w:rsid w:val="00C92640"/>
    <w:rsid w:val="00C9278A"/>
    <w:rsid w:val="00C92ADB"/>
    <w:rsid w:val="00C93703"/>
    <w:rsid w:val="00C93B38"/>
    <w:rsid w:val="00C93E4C"/>
    <w:rsid w:val="00C94E77"/>
    <w:rsid w:val="00C96481"/>
    <w:rsid w:val="00C9682F"/>
    <w:rsid w:val="00C972AB"/>
    <w:rsid w:val="00CA09C2"/>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50F4"/>
    <w:rsid w:val="00CB5912"/>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5798"/>
    <w:rsid w:val="00D16526"/>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3DE"/>
    <w:rsid w:val="00D31226"/>
    <w:rsid w:val="00D3265C"/>
    <w:rsid w:val="00D32F25"/>
    <w:rsid w:val="00D346AF"/>
    <w:rsid w:val="00D34B7F"/>
    <w:rsid w:val="00D35BAA"/>
    <w:rsid w:val="00D37310"/>
    <w:rsid w:val="00D373ED"/>
    <w:rsid w:val="00D42322"/>
    <w:rsid w:val="00D42BFA"/>
    <w:rsid w:val="00D42D39"/>
    <w:rsid w:val="00D43670"/>
    <w:rsid w:val="00D43849"/>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74AE"/>
    <w:rsid w:val="00D7115D"/>
    <w:rsid w:val="00D717A6"/>
    <w:rsid w:val="00D7361F"/>
    <w:rsid w:val="00D73FE6"/>
    <w:rsid w:val="00D744C7"/>
    <w:rsid w:val="00D74AC4"/>
    <w:rsid w:val="00D750FB"/>
    <w:rsid w:val="00D75151"/>
    <w:rsid w:val="00D75B72"/>
    <w:rsid w:val="00D7704C"/>
    <w:rsid w:val="00D77839"/>
    <w:rsid w:val="00D77AF1"/>
    <w:rsid w:val="00D80C25"/>
    <w:rsid w:val="00D80E7F"/>
    <w:rsid w:val="00D81484"/>
    <w:rsid w:val="00D8201F"/>
    <w:rsid w:val="00D82627"/>
    <w:rsid w:val="00D82889"/>
    <w:rsid w:val="00D8324C"/>
    <w:rsid w:val="00D83FDD"/>
    <w:rsid w:val="00D8584A"/>
    <w:rsid w:val="00D85CD8"/>
    <w:rsid w:val="00D8720A"/>
    <w:rsid w:val="00D90931"/>
    <w:rsid w:val="00D90D58"/>
    <w:rsid w:val="00D91DB5"/>
    <w:rsid w:val="00D929AE"/>
    <w:rsid w:val="00D93592"/>
    <w:rsid w:val="00D93A6E"/>
    <w:rsid w:val="00D9422C"/>
    <w:rsid w:val="00D9497B"/>
    <w:rsid w:val="00D95116"/>
    <w:rsid w:val="00DA0096"/>
    <w:rsid w:val="00DA0EA4"/>
    <w:rsid w:val="00DA0EF4"/>
    <w:rsid w:val="00DA1414"/>
    <w:rsid w:val="00DA193B"/>
    <w:rsid w:val="00DA28BF"/>
    <w:rsid w:val="00DA3137"/>
    <w:rsid w:val="00DA3629"/>
    <w:rsid w:val="00DA37BB"/>
    <w:rsid w:val="00DA3C5D"/>
    <w:rsid w:val="00DA3DE5"/>
    <w:rsid w:val="00DA4A98"/>
    <w:rsid w:val="00DA532E"/>
    <w:rsid w:val="00DA7421"/>
    <w:rsid w:val="00DA779D"/>
    <w:rsid w:val="00DA7F28"/>
    <w:rsid w:val="00DB313B"/>
    <w:rsid w:val="00DB3172"/>
    <w:rsid w:val="00DB38D8"/>
    <w:rsid w:val="00DB3907"/>
    <w:rsid w:val="00DB3C88"/>
    <w:rsid w:val="00DB50B1"/>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9EB"/>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7215"/>
    <w:rsid w:val="00E602B8"/>
    <w:rsid w:val="00E614EE"/>
    <w:rsid w:val="00E617BE"/>
    <w:rsid w:val="00E62DDF"/>
    <w:rsid w:val="00E62EEA"/>
    <w:rsid w:val="00E636C7"/>
    <w:rsid w:val="00E63933"/>
    <w:rsid w:val="00E647E9"/>
    <w:rsid w:val="00E6567F"/>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8C0"/>
    <w:rsid w:val="00E848F3"/>
    <w:rsid w:val="00E851AB"/>
    <w:rsid w:val="00E854FB"/>
    <w:rsid w:val="00E85D98"/>
    <w:rsid w:val="00E866EA"/>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CA5"/>
    <w:rsid w:val="00E974EB"/>
    <w:rsid w:val="00E978BC"/>
    <w:rsid w:val="00EA06B8"/>
    <w:rsid w:val="00EA06F1"/>
    <w:rsid w:val="00EA06FA"/>
    <w:rsid w:val="00EA0C95"/>
    <w:rsid w:val="00EA0EC0"/>
    <w:rsid w:val="00EA1781"/>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383"/>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7DFA"/>
    <w:rsid w:val="00EE1502"/>
    <w:rsid w:val="00EE18BF"/>
    <w:rsid w:val="00EE1961"/>
    <w:rsid w:val="00EE249C"/>
    <w:rsid w:val="00EE38E7"/>
    <w:rsid w:val="00EE4489"/>
    <w:rsid w:val="00EE5CA5"/>
    <w:rsid w:val="00EE6981"/>
    <w:rsid w:val="00EF1195"/>
    <w:rsid w:val="00EF22B0"/>
    <w:rsid w:val="00EF366C"/>
    <w:rsid w:val="00EF3EFB"/>
    <w:rsid w:val="00EF5F75"/>
    <w:rsid w:val="00EF6BAD"/>
    <w:rsid w:val="00EF74F9"/>
    <w:rsid w:val="00EF7BCD"/>
    <w:rsid w:val="00EF7C60"/>
    <w:rsid w:val="00F00F67"/>
    <w:rsid w:val="00F023E8"/>
    <w:rsid w:val="00F03228"/>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65D0"/>
    <w:rsid w:val="00F26F6A"/>
    <w:rsid w:val="00F27241"/>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B5D"/>
    <w:rsid w:val="00F57316"/>
    <w:rsid w:val="00F577C7"/>
    <w:rsid w:val="00F57822"/>
    <w:rsid w:val="00F609D9"/>
    <w:rsid w:val="00F61B02"/>
    <w:rsid w:val="00F62B53"/>
    <w:rsid w:val="00F62CBF"/>
    <w:rsid w:val="00F6454A"/>
    <w:rsid w:val="00F65155"/>
    <w:rsid w:val="00F65E8D"/>
    <w:rsid w:val="00F661D1"/>
    <w:rsid w:val="00F66838"/>
    <w:rsid w:val="00F671F0"/>
    <w:rsid w:val="00F67260"/>
    <w:rsid w:val="00F67402"/>
    <w:rsid w:val="00F67F45"/>
    <w:rsid w:val="00F70D7E"/>
    <w:rsid w:val="00F71E3C"/>
    <w:rsid w:val="00F7299B"/>
    <w:rsid w:val="00F732EA"/>
    <w:rsid w:val="00F734A5"/>
    <w:rsid w:val="00F739C8"/>
    <w:rsid w:val="00F742F8"/>
    <w:rsid w:val="00F75FF6"/>
    <w:rsid w:val="00F7689F"/>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1CE"/>
    <w:rsid w:val="00FA1345"/>
    <w:rsid w:val="00FA136A"/>
    <w:rsid w:val="00FA4202"/>
    <w:rsid w:val="00FA4485"/>
    <w:rsid w:val="00FA525D"/>
    <w:rsid w:val="00FA60B6"/>
    <w:rsid w:val="00FA62E0"/>
    <w:rsid w:val="00FA636E"/>
    <w:rsid w:val="00FA7281"/>
    <w:rsid w:val="00FB029F"/>
    <w:rsid w:val="00FB0472"/>
    <w:rsid w:val="00FB10D8"/>
    <w:rsid w:val="00FB11D3"/>
    <w:rsid w:val="00FB1A91"/>
    <w:rsid w:val="00FB241F"/>
    <w:rsid w:val="00FB32AE"/>
    <w:rsid w:val="00FB3A69"/>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907"/>
    <w:rsid w:val="00FC6995"/>
    <w:rsid w:val="00FD0AAD"/>
    <w:rsid w:val="00FD0E9C"/>
    <w:rsid w:val="00FD28FD"/>
    <w:rsid w:val="00FD33DB"/>
    <w:rsid w:val="00FD446F"/>
    <w:rsid w:val="00FD5200"/>
    <w:rsid w:val="00FD52B3"/>
    <w:rsid w:val="00FD552A"/>
    <w:rsid w:val="00FD5C90"/>
    <w:rsid w:val="00FD6525"/>
    <w:rsid w:val="00FD77B8"/>
    <w:rsid w:val="00FE08A7"/>
    <w:rsid w:val="00FE0ED2"/>
    <w:rsid w:val="00FE130E"/>
    <w:rsid w:val="00FE1600"/>
    <w:rsid w:val="00FE1876"/>
    <w:rsid w:val="00FE1DCC"/>
    <w:rsid w:val="00FE2DB8"/>
    <w:rsid w:val="00FE2E74"/>
    <w:rsid w:val="00FE2FB8"/>
    <w:rsid w:val="00FE40E7"/>
    <w:rsid w:val="00FE4E88"/>
    <w:rsid w:val="00FE510C"/>
    <w:rsid w:val="00FE5D31"/>
    <w:rsid w:val="00FE69C5"/>
    <w:rsid w:val="00FE7096"/>
    <w:rsid w:val="00FE79E2"/>
    <w:rsid w:val="00FF0DAF"/>
    <w:rsid w:val="00FF357A"/>
    <w:rsid w:val="00FF37B3"/>
    <w:rsid w:val="00FF470D"/>
    <w:rsid w:val="00FF474E"/>
    <w:rsid w:val="00FF4BEE"/>
    <w:rsid w:val="00FF4E0F"/>
    <w:rsid w:val="00FF536E"/>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2E2CA-AB86-4867-BD44-A04EDD1F9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4</Pages>
  <Words>966</Words>
  <Characters>4425</Characters>
  <Application>Microsoft Office Word</Application>
  <DocSecurity>0</DocSecurity>
  <Lines>349</Lines>
  <Paragraphs>301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visvesh.saravanan@intel.com</dc:creator>
  <cp:keywords>CTPClassification=CTP_IC:VisualMarkings=</cp:keywords>
  <cp:lastModifiedBy>Xu, Tao</cp:lastModifiedBy>
  <cp:revision>3</cp:revision>
  <cp:lastPrinted>2013-01-18T22:27:00Z</cp:lastPrinted>
  <dcterms:created xsi:type="dcterms:W3CDTF">2017-11-17T20:10:00Z</dcterms:created>
  <dcterms:modified xsi:type="dcterms:W3CDTF">2017-11-17T20:11:00Z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0f2f32e4-a9af-4b74-b168-1f895016bad8</vt:lpwstr>
  </property>
  <property fmtid="{D5CDD505-2E9C-101B-9397-08002B2CF9AE}" pid="12" name="CTP_BU">
    <vt:lpwstr>NEXT GEN AND STANDARDS GROUP</vt:lpwstr>
  </property>
  <property fmtid="{D5CDD505-2E9C-101B-9397-08002B2CF9AE}" pid="13" name="CTP_TimeStamp">
    <vt:lpwstr>2017-11-17 20:11:57Z</vt:lpwstr>
  </property>
  <property fmtid="{D5CDD505-2E9C-101B-9397-08002B2CF9AE}" pid="14" name="_ReviewingToolsShownOnce">
    <vt:lpwstr/>
  </property>
  <property fmtid="{D5CDD505-2E9C-101B-9397-08002B2CF9AE}" pid="15" name="CTPClassification">
    <vt:lpwstr>CTP_IC</vt:lpwstr>
  </property>
</Properties>
</file>